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120" w:rsidRDefault="00A65120" w:rsidP="00A65120">
      <w:pPr>
        <w:jc w:val="center"/>
        <w:rPr>
          <w:rFonts w:ascii="Garamond" w:hAnsi="Garamond"/>
          <w:b/>
          <w:sz w:val="28"/>
          <w:szCs w:val="28"/>
        </w:rPr>
      </w:pPr>
    </w:p>
    <w:p w:rsidR="00D45081" w:rsidRDefault="00D45081" w:rsidP="00A65120">
      <w:pPr>
        <w:jc w:val="center"/>
        <w:rPr>
          <w:rFonts w:ascii="Garamond" w:hAnsi="Garamond"/>
          <w:b/>
          <w:sz w:val="28"/>
          <w:szCs w:val="28"/>
        </w:rPr>
      </w:pPr>
      <w:r>
        <w:rPr>
          <w:rFonts w:ascii="Garamond" w:hAnsi="Garamond"/>
          <w:b/>
          <w:sz w:val="28"/>
          <w:szCs w:val="28"/>
        </w:rPr>
        <w:t>Model Sexual Assault Awareness and Prevention Month Language</w:t>
      </w:r>
    </w:p>
    <w:p w:rsidR="00D45081" w:rsidRPr="00D45081" w:rsidRDefault="00D45081" w:rsidP="00D45081">
      <w:pPr>
        <w:ind w:firstLine="720"/>
        <w:jc w:val="both"/>
        <w:rPr>
          <w:rFonts w:ascii="Garamond" w:hAnsi="Garamond"/>
          <w:sz w:val="24"/>
          <w:szCs w:val="24"/>
        </w:rPr>
      </w:pPr>
      <w:r w:rsidRPr="00D45081">
        <w:rPr>
          <w:rFonts w:ascii="Garamond" w:hAnsi="Garamond"/>
          <w:sz w:val="24"/>
          <w:szCs w:val="24"/>
        </w:rPr>
        <w:t xml:space="preserve">WHEREAS, the </w:t>
      </w:r>
      <w:r w:rsidR="004570E8">
        <w:rPr>
          <w:rFonts w:ascii="Garamond" w:hAnsi="Garamond"/>
          <w:sz w:val="24"/>
          <w:szCs w:val="24"/>
        </w:rPr>
        <w:t>Ohio House of Representatives</w:t>
      </w:r>
      <w:r w:rsidRPr="00D45081">
        <w:rPr>
          <w:rFonts w:ascii="Garamond" w:hAnsi="Garamond"/>
          <w:sz w:val="24"/>
          <w:szCs w:val="24"/>
        </w:rPr>
        <w:t xml:space="preserve"> is pleased to recognize Sexual Assault Awareness and Prevention Month, April 20</w:t>
      </w:r>
      <w:r w:rsidR="004570E8">
        <w:rPr>
          <w:rFonts w:ascii="Garamond" w:hAnsi="Garamond"/>
          <w:sz w:val="24"/>
          <w:szCs w:val="24"/>
        </w:rPr>
        <w:t>20</w:t>
      </w:r>
      <w:r w:rsidRPr="00D45081">
        <w:rPr>
          <w:rFonts w:ascii="Garamond" w:hAnsi="Garamond"/>
          <w:sz w:val="24"/>
          <w:szCs w:val="24"/>
        </w:rPr>
        <w:t xml:space="preserve">; and </w:t>
      </w:r>
      <w:bookmarkStart w:id="0" w:name="_GoBack"/>
      <w:bookmarkEnd w:id="0"/>
    </w:p>
    <w:p w:rsidR="00D45081" w:rsidRPr="00D45081" w:rsidRDefault="00D45081" w:rsidP="00D45081">
      <w:pPr>
        <w:ind w:firstLine="720"/>
        <w:jc w:val="both"/>
        <w:rPr>
          <w:rFonts w:ascii="Garamond" w:hAnsi="Garamond"/>
          <w:sz w:val="24"/>
          <w:szCs w:val="24"/>
        </w:rPr>
      </w:pPr>
      <w:r w:rsidRPr="00D45081">
        <w:rPr>
          <w:rFonts w:ascii="Garamond" w:hAnsi="Garamond"/>
          <w:sz w:val="24"/>
          <w:szCs w:val="24"/>
        </w:rPr>
        <w:t xml:space="preserve">WHEREAS, Sexual assault affects </w:t>
      </w:r>
      <w:r w:rsidR="00550C7C">
        <w:rPr>
          <w:rFonts w:ascii="Garamond" w:hAnsi="Garamond"/>
          <w:sz w:val="24"/>
          <w:szCs w:val="24"/>
        </w:rPr>
        <w:t>persons</w:t>
      </w:r>
      <w:r w:rsidRPr="00D45081">
        <w:rPr>
          <w:rFonts w:ascii="Garamond" w:hAnsi="Garamond"/>
          <w:sz w:val="24"/>
          <w:szCs w:val="24"/>
        </w:rPr>
        <w:t xml:space="preserve"> of all social, racial, religious, ethnic, socioeconomic, and age groups. Taking many forms, sexual violence can include incest, child abuse, commercial sex trafficking, sexual harassment, stalking, and acquaintance, stranger, spousal, and gang rape, and nearly seventy percent of these crimes are committed by individuals known to the victim; and </w:t>
      </w:r>
    </w:p>
    <w:p w:rsidR="00D45081" w:rsidRPr="00D45081" w:rsidRDefault="00D45081" w:rsidP="00D45081">
      <w:pPr>
        <w:ind w:firstLine="720"/>
        <w:jc w:val="both"/>
        <w:rPr>
          <w:rFonts w:ascii="Garamond" w:hAnsi="Garamond"/>
          <w:sz w:val="24"/>
          <w:szCs w:val="24"/>
        </w:rPr>
      </w:pPr>
      <w:r w:rsidRPr="00D45081">
        <w:rPr>
          <w:rFonts w:ascii="Garamond" w:hAnsi="Garamond"/>
          <w:sz w:val="24"/>
          <w:szCs w:val="24"/>
        </w:rPr>
        <w:t>WHEREAS, According to the Centers for Disease Control and Prevention, approximately one in five women and one in seventy-one men surveyed in the United States in 2010 experienced a rape or an attempted rape at some point in their lives, with children and young adults being at a significant risk of this crime. Along with the immediate physical and emotional costs of sexual assault, the victims can have such adverse consequences as post-traumatic stress disorder, substance abuse, major depression, homelessness, eating disorders, and suicide, providing that sexual assault survivors suffer from emotional scars long after the physical scars have healed; and</w:t>
      </w:r>
    </w:p>
    <w:p w:rsidR="00D45081" w:rsidRPr="00D45081" w:rsidRDefault="00D45081" w:rsidP="00D45081">
      <w:pPr>
        <w:ind w:firstLine="720"/>
        <w:jc w:val="both"/>
        <w:rPr>
          <w:rFonts w:ascii="Garamond" w:hAnsi="Garamond"/>
          <w:sz w:val="24"/>
          <w:szCs w:val="24"/>
        </w:rPr>
      </w:pPr>
      <w:r w:rsidRPr="00D45081">
        <w:rPr>
          <w:rFonts w:ascii="Garamond" w:hAnsi="Garamond"/>
          <w:sz w:val="24"/>
          <w:szCs w:val="24"/>
        </w:rPr>
        <w:t>WHEREAS, On the occasion of Sexual Assault Awareness and Prevention Month, it is appropriate that we recognize and affirm the efforts of all those associated with advocacy groups that are working to educate the public about sexual violence awareness and prevention, for they have displayed an unwavering commitment to meeting the needs of millions of men, women, and children who struggle with the physical and emotional ramifications of such an experience. We are certain that these fine individuals will continue their devotion to excellence long into the future; therefore be it</w:t>
      </w:r>
      <w:r>
        <w:rPr>
          <w:rFonts w:ascii="Garamond" w:hAnsi="Garamond"/>
          <w:sz w:val="24"/>
          <w:szCs w:val="24"/>
        </w:rPr>
        <w:tab/>
      </w:r>
    </w:p>
    <w:p w:rsidR="00D45081" w:rsidRPr="00D45081" w:rsidRDefault="00D45081" w:rsidP="00D45081">
      <w:pPr>
        <w:ind w:firstLine="720"/>
        <w:jc w:val="both"/>
        <w:rPr>
          <w:rFonts w:ascii="Garamond" w:hAnsi="Garamond"/>
          <w:sz w:val="24"/>
          <w:szCs w:val="24"/>
        </w:rPr>
      </w:pPr>
      <w:r w:rsidRPr="00D45081">
        <w:rPr>
          <w:rFonts w:ascii="Garamond" w:hAnsi="Garamond"/>
          <w:sz w:val="24"/>
          <w:szCs w:val="24"/>
        </w:rPr>
        <w:t xml:space="preserve">RESOLVED, </w:t>
      </w:r>
      <w:proofErr w:type="gramStart"/>
      <w:r w:rsidRPr="00D45081">
        <w:rPr>
          <w:rFonts w:ascii="Garamond" w:hAnsi="Garamond"/>
          <w:sz w:val="24"/>
          <w:szCs w:val="24"/>
        </w:rPr>
        <w:t>That</w:t>
      </w:r>
      <w:proofErr w:type="gramEnd"/>
      <w:r w:rsidRPr="00D45081">
        <w:rPr>
          <w:rFonts w:ascii="Garamond" w:hAnsi="Garamond"/>
          <w:sz w:val="24"/>
          <w:szCs w:val="24"/>
        </w:rPr>
        <w:t xml:space="preserve"> we, the members of </w:t>
      </w:r>
      <w:r w:rsidR="004570E8">
        <w:rPr>
          <w:rFonts w:ascii="Garamond" w:hAnsi="Garamond"/>
          <w:sz w:val="24"/>
          <w:szCs w:val="24"/>
        </w:rPr>
        <w:t>the Ohio House of Representatives</w:t>
      </w:r>
      <w:r w:rsidRPr="00D45081">
        <w:rPr>
          <w:rFonts w:ascii="Garamond" w:hAnsi="Garamond"/>
          <w:sz w:val="24"/>
          <w:szCs w:val="24"/>
        </w:rPr>
        <w:t xml:space="preserve">, in adopting this Resolution, recognize April </w:t>
      </w:r>
      <w:r w:rsidR="004570E8">
        <w:rPr>
          <w:rFonts w:ascii="Garamond" w:hAnsi="Garamond"/>
          <w:sz w:val="24"/>
          <w:szCs w:val="24"/>
        </w:rPr>
        <w:t>2020</w:t>
      </w:r>
      <w:r w:rsidRPr="00D45081">
        <w:rPr>
          <w:rFonts w:ascii="Garamond" w:hAnsi="Garamond"/>
          <w:sz w:val="24"/>
          <w:szCs w:val="24"/>
        </w:rPr>
        <w:t xml:space="preserve"> as Sexual Assault Awareness and Prevention Month and urge all </w:t>
      </w:r>
      <w:r>
        <w:rPr>
          <w:rFonts w:ascii="Garamond" w:hAnsi="Garamond"/>
          <w:sz w:val="24"/>
          <w:szCs w:val="24"/>
        </w:rPr>
        <w:t xml:space="preserve">residents of </w:t>
      </w:r>
      <w:r w:rsidR="004570E8">
        <w:rPr>
          <w:rFonts w:ascii="Garamond" w:hAnsi="Garamond"/>
          <w:sz w:val="24"/>
          <w:szCs w:val="24"/>
        </w:rPr>
        <w:t>Ohio</w:t>
      </w:r>
      <w:r w:rsidRPr="00D45081">
        <w:rPr>
          <w:rFonts w:ascii="Garamond" w:hAnsi="Garamond"/>
          <w:sz w:val="24"/>
          <w:szCs w:val="24"/>
        </w:rPr>
        <w:t xml:space="preserve"> to take part in appropriate programs and activities in support of this special observance.</w:t>
      </w:r>
    </w:p>
    <w:p w:rsidR="00D45081" w:rsidRPr="00D45081" w:rsidRDefault="00D45081" w:rsidP="00D45081">
      <w:pPr>
        <w:jc w:val="both"/>
        <w:rPr>
          <w:rFonts w:ascii="Garamond" w:hAnsi="Garamond"/>
          <w:sz w:val="28"/>
          <w:szCs w:val="28"/>
        </w:rPr>
      </w:pPr>
    </w:p>
    <w:sectPr w:rsidR="00D45081" w:rsidRPr="00D4508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8D3" w:rsidRDefault="003E38D3" w:rsidP="00A65120">
      <w:pPr>
        <w:spacing w:after="0" w:line="240" w:lineRule="auto"/>
      </w:pPr>
      <w:r>
        <w:separator/>
      </w:r>
    </w:p>
  </w:endnote>
  <w:endnote w:type="continuationSeparator" w:id="0">
    <w:p w:rsidR="003E38D3" w:rsidRDefault="003E38D3" w:rsidP="00A65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8D3" w:rsidRDefault="003E38D3" w:rsidP="00A65120">
      <w:pPr>
        <w:spacing w:after="0" w:line="240" w:lineRule="auto"/>
      </w:pPr>
      <w:r>
        <w:separator/>
      </w:r>
    </w:p>
  </w:footnote>
  <w:footnote w:type="continuationSeparator" w:id="0">
    <w:p w:rsidR="003E38D3" w:rsidRDefault="003E38D3" w:rsidP="00A65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120" w:rsidRDefault="004570E8" w:rsidP="00A65120">
    <w:pPr>
      <w:pStyle w:val="Header"/>
      <w:jc w:val="center"/>
    </w:pPr>
    <w:r>
      <w:rPr>
        <w:noProof/>
      </w:rPr>
      <w:drawing>
        <wp:inline distT="0" distB="0" distL="0" distR="0" wp14:anchorId="00E485E1">
          <wp:extent cx="956945" cy="6032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6032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081"/>
    <w:rsid w:val="00054E2C"/>
    <w:rsid w:val="003E38D3"/>
    <w:rsid w:val="004570E8"/>
    <w:rsid w:val="00550C7C"/>
    <w:rsid w:val="00A65120"/>
    <w:rsid w:val="00D45081"/>
    <w:rsid w:val="00D96E8B"/>
    <w:rsid w:val="00EB2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431CE"/>
  <w15:chartTrackingRefBased/>
  <w15:docId w15:val="{CFEBD72A-42F7-487F-95BC-5C5AA1C6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120"/>
  </w:style>
  <w:style w:type="paragraph" w:styleId="Footer">
    <w:name w:val="footer"/>
    <w:basedOn w:val="Normal"/>
    <w:link w:val="FooterChar"/>
    <w:uiPriority w:val="99"/>
    <w:unhideWhenUsed/>
    <w:rsid w:val="00A65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Crary</dc:creator>
  <cp:keywords/>
  <dc:description/>
  <cp:lastModifiedBy>Camille Crary</cp:lastModifiedBy>
  <cp:revision>2</cp:revision>
  <dcterms:created xsi:type="dcterms:W3CDTF">2020-02-25T21:42:00Z</dcterms:created>
  <dcterms:modified xsi:type="dcterms:W3CDTF">2020-02-25T21:42:00Z</dcterms:modified>
</cp:coreProperties>
</file>