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A3B9" w14:textId="77777777" w:rsidR="009605D5" w:rsidRDefault="00435BC4">
      <w:pPr>
        <w:pStyle w:val="BodyText"/>
        <w:ind w:left="37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CAA3E1" wp14:editId="3ECAA3E2">
            <wp:extent cx="2317584" cy="1064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584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A3BA" w14:textId="06302C93" w:rsidR="009605D5" w:rsidRDefault="00435BC4">
      <w:pPr>
        <w:pStyle w:val="Heading1"/>
      </w:pPr>
      <w:r>
        <w:t>(INSERT COUNTY)</w:t>
      </w:r>
      <w:r>
        <w:t xml:space="preserve"> SEXUAL ASSAULT RESPONSE TEAM</w:t>
      </w:r>
    </w:p>
    <w:p w14:paraId="3ECAA3BB" w14:textId="77777777" w:rsidR="009605D5" w:rsidRDefault="00435BC4">
      <w:pPr>
        <w:spacing w:before="184"/>
        <w:ind w:left="87" w:right="9"/>
        <w:jc w:val="center"/>
        <w:rPr>
          <w:b/>
          <w:sz w:val="26"/>
        </w:rPr>
      </w:pPr>
      <w:r>
        <w:rPr>
          <w:b/>
          <w:sz w:val="26"/>
        </w:rPr>
        <w:t>Statement of Collaboration</w:t>
      </w:r>
    </w:p>
    <w:p w14:paraId="3ECAA3BC" w14:textId="46509D4F" w:rsidR="009605D5" w:rsidRDefault="00435BC4">
      <w:pPr>
        <w:pStyle w:val="BodyText"/>
        <w:spacing w:before="182" w:line="259" w:lineRule="auto"/>
        <w:ind w:left="140" w:right="164"/>
      </w:pPr>
      <w:r>
        <w:rPr>
          <w:b/>
        </w:rPr>
        <w:t xml:space="preserve">Mission Statement: </w:t>
      </w:r>
      <w:r>
        <w:t>The (Insert County)</w:t>
      </w:r>
      <w:r>
        <w:t xml:space="preserve"> Sexual Assault Response Team (SART) is a multidisciplinary team committed to working together to ensure a consistent, holistic, victim-centered response to victims/survivors of sexual violence. Through nurturing and sustaining opportunit</w:t>
      </w:r>
      <w:r>
        <w:t>ies for collaboration, we will ensure the rights and safety of victims and accurate evidence collection to promote the apprehension and prosecution of perpetrators.</w:t>
      </w:r>
    </w:p>
    <w:p w14:paraId="3ECAA3BD" w14:textId="1C87E127" w:rsidR="009605D5" w:rsidRDefault="00435BC4">
      <w:pPr>
        <w:pStyle w:val="Heading2"/>
        <w:spacing w:before="160" w:line="259" w:lineRule="auto"/>
        <w:ind w:left="140" w:right="105"/>
      </w:pPr>
      <w:r>
        <w:t>The (Insert County)</w:t>
      </w:r>
      <w:bookmarkStart w:id="0" w:name="_GoBack"/>
      <w:bookmarkEnd w:id="0"/>
      <w:r>
        <w:t xml:space="preserve"> Sexual Assault Response Team is committed to ongoing collaboration and p</w:t>
      </w:r>
      <w:r>
        <w:t>articipating agencies pledge to:</w:t>
      </w:r>
    </w:p>
    <w:p w14:paraId="3ECAA3BE" w14:textId="77777777" w:rsidR="009605D5" w:rsidRDefault="00435BC4">
      <w:pPr>
        <w:pStyle w:val="ListParagraph"/>
        <w:numPr>
          <w:ilvl w:val="0"/>
          <w:numId w:val="1"/>
        </w:numPr>
        <w:tabs>
          <w:tab w:val="left" w:pos="1221"/>
        </w:tabs>
        <w:spacing w:before="162" w:line="259" w:lineRule="auto"/>
        <w:ind w:right="582"/>
      </w:pPr>
      <w:r>
        <w:t>Identify multidisciplinary representatives from each agency who are stakeholders in addressing</w:t>
      </w:r>
      <w:r>
        <w:rPr>
          <w:spacing w:val="-30"/>
        </w:rPr>
        <w:t xml:space="preserve"> </w:t>
      </w:r>
      <w:r>
        <w:t>sexual assault occurring within Brooke and Hancock</w:t>
      </w:r>
      <w:r>
        <w:rPr>
          <w:spacing w:val="1"/>
        </w:rPr>
        <w:t xml:space="preserve"> </w:t>
      </w:r>
      <w:r>
        <w:t>Counties.</w:t>
      </w:r>
    </w:p>
    <w:p w14:paraId="3ECAA3BF" w14:textId="77777777" w:rsidR="009605D5" w:rsidRDefault="00435BC4">
      <w:pPr>
        <w:pStyle w:val="ListParagraph"/>
        <w:numPr>
          <w:ilvl w:val="0"/>
          <w:numId w:val="1"/>
        </w:numPr>
        <w:tabs>
          <w:tab w:val="left" w:pos="1221"/>
        </w:tabs>
        <w:spacing w:before="1"/>
        <w:ind w:right="415"/>
      </w:pPr>
      <w:r>
        <w:t>Engage in an ongoing dialogue through regularly established meeting</w:t>
      </w:r>
      <w:r>
        <w:t>s with identified representatives to promote enhanced communication and increase understanding of the roles and responsibilities of all participants.</w:t>
      </w:r>
    </w:p>
    <w:p w14:paraId="3ECAA3C0" w14:textId="77777777" w:rsidR="009605D5" w:rsidRDefault="00435BC4">
      <w:pPr>
        <w:pStyle w:val="ListParagraph"/>
        <w:numPr>
          <w:ilvl w:val="0"/>
          <w:numId w:val="1"/>
        </w:numPr>
        <w:tabs>
          <w:tab w:val="left" w:pos="1221"/>
        </w:tabs>
      </w:pPr>
      <w:r>
        <w:t>Make efforts to discuss and implement innovative, victim-centered practices established by the team and ad</w:t>
      </w:r>
      <w:r>
        <w:t>dress service gaps as they are</w:t>
      </w:r>
      <w:r>
        <w:rPr>
          <w:spacing w:val="-8"/>
        </w:rPr>
        <w:t xml:space="preserve"> </w:t>
      </w:r>
      <w:r>
        <w:t>discovered.</w:t>
      </w:r>
    </w:p>
    <w:p w14:paraId="3ECAA3C1" w14:textId="77777777" w:rsidR="009605D5" w:rsidRDefault="009605D5">
      <w:pPr>
        <w:pStyle w:val="BodyText"/>
        <w:rPr>
          <w:sz w:val="24"/>
        </w:rPr>
      </w:pPr>
    </w:p>
    <w:p w14:paraId="3ECAA3C2" w14:textId="77777777" w:rsidR="009605D5" w:rsidRDefault="009605D5">
      <w:pPr>
        <w:pStyle w:val="BodyText"/>
        <w:spacing w:before="9"/>
        <w:rPr>
          <w:sz w:val="19"/>
        </w:rPr>
      </w:pPr>
    </w:p>
    <w:p w14:paraId="3ECAA3C3" w14:textId="77777777" w:rsidR="009605D5" w:rsidRDefault="00435BC4">
      <w:pPr>
        <w:tabs>
          <w:tab w:val="left" w:pos="4094"/>
          <w:tab w:val="left" w:pos="8123"/>
        </w:tabs>
        <w:spacing w:before="1"/>
        <w:ind w:right="9"/>
        <w:jc w:val="center"/>
        <w:rPr>
          <w:b/>
        </w:rPr>
      </w:pPr>
      <w:r>
        <w:rPr>
          <w:b/>
          <w:u w:val="thick"/>
        </w:rPr>
        <w:t>Agency</w:t>
      </w:r>
      <w:r>
        <w:rPr>
          <w:b/>
        </w:rPr>
        <w:tab/>
      </w:r>
      <w:r>
        <w:rPr>
          <w:b/>
          <w:u w:val="thick"/>
        </w:rPr>
        <w:t>Name</w:t>
      </w:r>
      <w:r>
        <w:rPr>
          <w:b/>
        </w:rPr>
        <w:tab/>
      </w:r>
      <w:r>
        <w:rPr>
          <w:b/>
          <w:u w:val="thick"/>
        </w:rPr>
        <w:t>Signature</w:t>
      </w:r>
    </w:p>
    <w:p w14:paraId="3ECAA3C4" w14:textId="77777777" w:rsidR="009605D5" w:rsidRDefault="009605D5">
      <w:pPr>
        <w:pStyle w:val="BodyText"/>
        <w:rPr>
          <w:b/>
          <w:sz w:val="20"/>
        </w:rPr>
      </w:pPr>
    </w:p>
    <w:p w14:paraId="3ECAA3C5" w14:textId="77777777" w:rsidR="009605D5" w:rsidRDefault="00435BC4">
      <w:pPr>
        <w:pStyle w:val="BodyText"/>
        <w:spacing w:before="7"/>
        <w:rPr>
          <w:b/>
          <w:sz w:val="19"/>
        </w:rPr>
      </w:pPr>
      <w:r>
        <w:pict w14:anchorId="3ECAA3E3">
          <v:shape id="_x0000_s1038" style="position:absolute;margin-left:16.55pt;margin-top:14pt;width:579pt;height:.1pt;z-index:-251658240;mso-wrap-distance-left:0;mso-wrap-distance-right:0;mso-position-horizontal-relative:page" coordorigin="331,280" coordsize="11580,0" path="m331,280r11580,e" filled="f" strokeweight="1.44pt">
            <v:path arrowok="t"/>
            <w10:wrap type="topAndBottom" anchorx="page"/>
          </v:shape>
        </w:pict>
      </w:r>
    </w:p>
    <w:p w14:paraId="3ECAA3C6" w14:textId="77777777" w:rsidR="009605D5" w:rsidRDefault="009605D5">
      <w:pPr>
        <w:pStyle w:val="BodyText"/>
        <w:rPr>
          <w:b/>
          <w:sz w:val="20"/>
        </w:rPr>
      </w:pPr>
    </w:p>
    <w:p w14:paraId="3ECAA3C7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4">
          <v:shape id="_x0000_s1037" style="position:absolute;margin-left:16.55pt;margin-top:13.4pt;width:579pt;height:.1pt;z-index:-251657216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C8" w14:textId="77777777" w:rsidR="009605D5" w:rsidRDefault="009605D5">
      <w:pPr>
        <w:pStyle w:val="BodyText"/>
        <w:rPr>
          <w:b/>
          <w:sz w:val="20"/>
        </w:rPr>
      </w:pPr>
    </w:p>
    <w:p w14:paraId="3ECAA3C9" w14:textId="77777777" w:rsidR="009605D5" w:rsidRDefault="00435BC4">
      <w:pPr>
        <w:pStyle w:val="BodyText"/>
        <w:spacing w:before="10"/>
        <w:rPr>
          <w:b/>
          <w:sz w:val="18"/>
        </w:rPr>
      </w:pPr>
      <w:r>
        <w:pict w14:anchorId="3ECAA3E5">
          <v:shape id="_x0000_s1036" style="position:absolute;margin-left:16.55pt;margin-top:13.55pt;width:579pt;height:.1pt;z-index:-251656192;mso-wrap-distance-left:0;mso-wrap-distance-right:0;mso-position-horizontal-relative:page" coordorigin="331,271" coordsize="11580,0" path="m331,271r11580,e" filled="f" strokeweight="1.44pt">
            <v:path arrowok="t"/>
            <w10:wrap type="topAndBottom" anchorx="page"/>
          </v:shape>
        </w:pict>
      </w:r>
    </w:p>
    <w:p w14:paraId="3ECAA3CA" w14:textId="77777777" w:rsidR="009605D5" w:rsidRDefault="009605D5">
      <w:pPr>
        <w:pStyle w:val="BodyText"/>
        <w:rPr>
          <w:b/>
          <w:sz w:val="20"/>
        </w:rPr>
      </w:pPr>
    </w:p>
    <w:p w14:paraId="3ECAA3CB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6">
          <v:shape id="_x0000_s1035" style="position:absolute;margin-left:16.55pt;margin-top:13.4pt;width:579pt;height:.1pt;z-index:-251655168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CC" w14:textId="77777777" w:rsidR="009605D5" w:rsidRDefault="009605D5">
      <w:pPr>
        <w:pStyle w:val="BodyText"/>
        <w:rPr>
          <w:b/>
          <w:sz w:val="20"/>
        </w:rPr>
      </w:pPr>
    </w:p>
    <w:p w14:paraId="3ECAA3CD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7">
          <v:shape id="_x0000_s1034" style="position:absolute;margin-left:16.55pt;margin-top:13.4pt;width:579pt;height:.1pt;z-index:-251654144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CE" w14:textId="77777777" w:rsidR="009605D5" w:rsidRDefault="009605D5">
      <w:pPr>
        <w:pStyle w:val="BodyText"/>
        <w:rPr>
          <w:b/>
          <w:sz w:val="20"/>
        </w:rPr>
      </w:pPr>
    </w:p>
    <w:p w14:paraId="3ECAA3CF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8">
          <v:shape id="_x0000_s1033" style="position:absolute;margin-left:16.55pt;margin-top:13.4pt;width:579pt;height:.1pt;z-index:-251653120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0" w14:textId="77777777" w:rsidR="009605D5" w:rsidRDefault="009605D5">
      <w:pPr>
        <w:pStyle w:val="BodyText"/>
        <w:rPr>
          <w:b/>
          <w:sz w:val="20"/>
        </w:rPr>
      </w:pPr>
    </w:p>
    <w:p w14:paraId="3ECAA3D1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9">
          <v:shape id="_x0000_s1032" style="position:absolute;margin-left:16.55pt;margin-top:13.4pt;width:579pt;height:.1pt;z-index:-251652096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2" w14:textId="77777777" w:rsidR="009605D5" w:rsidRDefault="009605D5">
      <w:pPr>
        <w:pStyle w:val="BodyText"/>
        <w:rPr>
          <w:b/>
          <w:sz w:val="20"/>
        </w:rPr>
      </w:pPr>
    </w:p>
    <w:p w14:paraId="3ECAA3D3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A">
          <v:shape id="_x0000_s1031" style="position:absolute;margin-left:16.55pt;margin-top:13.4pt;width:579pt;height:.1pt;z-index:-251651072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4" w14:textId="77777777" w:rsidR="009605D5" w:rsidRDefault="009605D5">
      <w:pPr>
        <w:pStyle w:val="BodyText"/>
        <w:rPr>
          <w:b/>
          <w:sz w:val="20"/>
        </w:rPr>
      </w:pPr>
    </w:p>
    <w:p w14:paraId="3ECAA3D5" w14:textId="77777777" w:rsidR="009605D5" w:rsidRDefault="00435BC4">
      <w:pPr>
        <w:pStyle w:val="BodyText"/>
        <w:spacing w:before="8"/>
        <w:rPr>
          <w:b/>
          <w:sz w:val="18"/>
        </w:rPr>
      </w:pPr>
      <w:r>
        <w:pict w14:anchorId="3ECAA3EB">
          <v:shape id="_x0000_s1030" style="position:absolute;margin-left:16.55pt;margin-top:13.45pt;width:579pt;height:.1pt;z-index:-251650048;mso-wrap-distance-left:0;mso-wrap-distance-right:0;mso-position-horizontal-relative:page" coordorigin="331,269" coordsize="11580,0" path="m331,269r11580,e" filled="f" strokeweight="1.44pt">
            <v:path arrowok="t"/>
            <w10:wrap type="topAndBottom" anchorx="page"/>
          </v:shape>
        </w:pict>
      </w:r>
    </w:p>
    <w:p w14:paraId="3ECAA3D6" w14:textId="77777777" w:rsidR="009605D5" w:rsidRDefault="009605D5">
      <w:pPr>
        <w:pStyle w:val="BodyText"/>
        <w:rPr>
          <w:b/>
          <w:sz w:val="20"/>
        </w:rPr>
      </w:pPr>
    </w:p>
    <w:p w14:paraId="3ECAA3D7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C">
          <v:shape id="_x0000_s1029" style="position:absolute;margin-left:16.55pt;margin-top:13.4pt;width:579pt;height:.1pt;z-index:-251649024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8" w14:textId="77777777" w:rsidR="009605D5" w:rsidRDefault="009605D5">
      <w:pPr>
        <w:pStyle w:val="BodyText"/>
        <w:rPr>
          <w:b/>
          <w:sz w:val="20"/>
        </w:rPr>
      </w:pPr>
    </w:p>
    <w:p w14:paraId="3ECAA3D9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D">
          <v:shape id="_x0000_s1028" style="position:absolute;margin-left:16.55pt;margin-top:13.4pt;width:579pt;height:.1pt;z-index:-251648000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A" w14:textId="77777777" w:rsidR="009605D5" w:rsidRDefault="009605D5">
      <w:pPr>
        <w:pStyle w:val="BodyText"/>
        <w:rPr>
          <w:b/>
          <w:sz w:val="20"/>
        </w:rPr>
      </w:pPr>
    </w:p>
    <w:p w14:paraId="3ECAA3DB" w14:textId="77777777" w:rsidR="009605D5" w:rsidRDefault="00435BC4">
      <w:pPr>
        <w:pStyle w:val="BodyText"/>
        <w:spacing w:before="7"/>
        <w:rPr>
          <w:b/>
          <w:sz w:val="18"/>
        </w:rPr>
      </w:pPr>
      <w:r>
        <w:pict w14:anchorId="3ECAA3EE">
          <v:shape id="_x0000_s1027" style="position:absolute;margin-left:16.55pt;margin-top:13.4pt;width:579pt;height:.1pt;z-index:-251646976;mso-wrap-distance-left:0;mso-wrap-distance-right:0;mso-position-horizontal-relative:page" coordorigin="331,268" coordsize="11580,0" path="m331,268r11580,e" filled="f" strokeweight="1.44pt">
            <v:path arrowok="t"/>
            <w10:wrap type="topAndBottom" anchorx="page"/>
          </v:shape>
        </w:pict>
      </w:r>
    </w:p>
    <w:p w14:paraId="3ECAA3DC" w14:textId="77777777" w:rsidR="009605D5" w:rsidRDefault="009605D5">
      <w:pPr>
        <w:pStyle w:val="BodyText"/>
        <w:rPr>
          <w:b/>
          <w:sz w:val="20"/>
        </w:rPr>
      </w:pPr>
    </w:p>
    <w:p w14:paraId="3ECAA3DD" w14:textId="77777777" w:rsidR="009605D5" w:rsidRDefault="009605D5">
      <w:pPr>
        <w:pStyle w:val="BodyText"/>
        <w:rPr>
          <w:b/>
          <w:sz w:val="20"/>
        </w:rPr>
      </w:pPr>
    </w:p>
    <w:p w14:paraId="3ECAA3DE" w14:textId="77777777" w:rsidR="009605D5" w:rsidRDefault="00435BC4">
      <w:pPr>
        <w:pStyle w:val="BodyText"/>
        <w:spacing w:before="7"/>
        <w:rPr>
          <w:b/>
          <w:sz w:val="12"/>
        </w:rPr>
      </w:pPr>
      <w:r>
        <w:pict w14:anchorId="3ECAA3EF">
          <v:shape id="_x0000_s1026" style="position:absolute;margin-left:16.55pt;margin-top:9.95pt;width:579pt;height:.1pt;z-index:-251645952;mso-wrap-distance-left:0;mso-wrap-distance-right:0;mso-position-horizontal-relative:page" coordorigin="331,199" coordsize="11580,0" path="m331,199r11580,e" filled="f" strokeweight="1.44pt">
            <v:path arrowok="t"/>
            <w10:wrap type="topAndBottom" anchorx="page"/>
          </v:shape>
        </w:pict>
      </w:r>
    </w:p>
    <w:p w14:paraId="3ECAA3DF" w14:textId="77777777" w:rsidR="009605D5" w:rsidRDefault="009605D5">
      <w:pPr>
        <w:rPr>
          <w:sz w:val="12"/>
        </w:rPr>
        <w:sectPr w:rsidR="009605D5">
          <w:type w:val="continuous"/>
          <w:pgSz w:w="12240" w:h="15840"/>
          <w:pgMar w:top="240" w:right="300" w:bottom="280" w:left="220" w:header="720" w:footer="720" w:gutter="0"/>
          <w:cols w:space="720"/>
        </w:sectPr>
      </w:pPr>
    </w:p>
    <w:p w14:paraId="3ECAA3E0" w14:textId="77777777" w:rsidR="009605D5" w:rsidRDefault="009605D5">
      <w:pPr>
        <w:pStyle w:val="BodyText"/>
        <w:spacing w:before="4"/>
        <w:rPr>
          <w:b/>
          <w:sz w:val="17"/>
        </w:rPr>
      </w:pPr>
    </w:p>
    <w:sectPr w:rsidR="009605D5">
      <w:pgSz w:w="12240" w:h="15840"/>
      <w:pgMar w:top="150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604D2"/>
    <w:multiLevelType w:val="hybridMultilevel"/>
    <w:tmpl w:val="255E0922"/>
    <w:lvl w:ilvl="0" w:tplc="C2A8569A">
      <w:start w:val="1"/>
      <w:numFmt w:val="decimal"/>
      <w:lvlText w:val="%1."/>
      <w:lvlJc w:val="left"/>
      <w:pPr>
        <w:ind w:left="12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18AFD3E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en-US"/>
      </w:rPr>
    </w:lvl>
    <w:lvl w:ilvl="2" w:tplc="F126F2EE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3" w:tplc="5F302340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en-US"/>
      </w:rPr>
    </w:lvl>
    <w:lvl w:ilvl="4" w:tplc="D1402472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en-US"/>
      </w:rPr>
    </w:lvl>
    <w:lvl w:ilvl="5" w:tplc="7C9CFE3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en-US"/>
      </w:rPr>
    </w:lvl>
    <w:lvl w:ilvl="6" w:tplc="D2F46848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7" w:tplc="19D09D12">
      <w:numFmt w:val="bullet"/>
      <w:lvlText w:val="•"/>
      <w:lvlJc w:val="left"/>
      <w:pPr>
        <w:ind w:left="8570" w:hanging="361"/>
      </w:pPr>
      <w:rPr>
        <w:rFonts w:hint="default"/>
        <w:lang w:val="en-US" w:eastAsia="en-US" w:bidi="en-US"/>
      </w:rPr>
    </w:lvl>
    <w:lvl w:ilvl="8" w:tplc="4E5EDE62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D5"/>
    <w:rsid w:val="00435BC4"/>
    <w:rsid w:val="009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ECAA3B9"/>
  <w15:docId w15:val="{8175C594-DC5E-487D-A419-3CBF03E0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46"/>
      <w:ind w:left="83" w:right="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right="3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SAHC Executive Director</dc:creator>
  <cp:lastModifiedBy>shandraw</cp:lastModifiedBy>
  <cp:revision>2</cp:revision>
  <dcterms:created xsi:type="dcterms:W3CDTF">2020-09-09T13:19:00Z</dcterms:created>
  <dcterms:modified xsi:type="dcterms:W3CDTF">2020-09-09T13:21:00Z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