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AEAE2" w14:textId="77777777" w:rsidR="00260525" w:rsidRPr="00DA2B29" w:rsidRDefault="00260525" w:rsidP="00260525">
      <w:pPr>
        <w:widowControl w:val="0"/>
        <w:jc w:val="center"/>
        <w:rPr>
          <w:rStyle w:val="CharacterStyle1"/>
          <w:rFonts w:ascii="DINPro-Regular" w:hAnsi="DINPro-Regular" w:cs="Times New Roman"/>
          <w:spacing w:val="1"/>
          <w:sz w:val="22"/>
          <w:szCs w:val="22"/>
        </w:rPr>
      </w:pPr>
      <w:smartTag w:uri="urn:schemas-microsoft-com:office:smarttags" w:element="State">
        <w:smartTag w:uri="urn:schemas-microsoft-com:office:smarttags" w:element="place">
          <w:r w:rsidRPr="00DA2B29">
            <w:rPr>
              <w:rStyle w:val="CharacterStyle1"/>
              <w:rFonts w:ascii="DINPro-Regular" w:hAnsi="DINPro-Regular" w:cs="Times New Roman"/>
              <w:spacing w:val="1"/>
              <w:sz w:val="22"/>
              <w:szCs w:val="22"/>
            </w:rPr>
            <w:t>New Hampshire</w:t>
          </w:r>
        </w:smartTag>
      </w:smartTag>
      <w:r w:rsidRPr="00DA2B29">
        <w:rPr>
          <w:rStyle w:val="CharacterStyle1"/>
          <w:rFonts w:ascii="DINPro-Regular" w:hAnsi="DINPro-Regular" w:cs="Times New Roman"/>
          <w:spacing w:val="1"/>
          <w:sz w:val="22"/>
          <w:szCs w:val="22"/>
        </w:rPr>
        <w:t xml:space="preserve"> Coalition Against Domestic and Sexual Violence</w:t>
      </w:r>
    </w:p>
    <w:p w14:paraId="3A719D05" w14:textId="171C78E9" w:rsidR="00260525" w:rsidRPr="00DA2B29" w:rsidRDefault="00260525" w:rsidP="00260525">
      <w:pPr>
        <w:keepNext/>
        <w:widowControl w:val="0"/>
        <w:jc w:val="center"/>
        <w:outlineLvl w:val="0"/>
        <w:rPr>
          <w:rStyle w:val="CharacterStyle1"/>
          <w:rFonts w:ascii="DINPro-Regular" w:hAnsi="DINPro-Regular" w:cs="Times New Roman"/>
          <w:spacing w:val="1"/>
          <w:sz w:val="22"/>
          <w:szCs w:val="22"/>
        </w:rPr>
      </w:pPr>
      <w:r w:rsidRPr="00DA2B29">
        <w:rPr>
          <w:rStyle w:val="CharacterStyle1"/>
          <w:rFonts w:ascii="DINPro-Regular" w:hAnsi="DINPro-Regular" w:cs="Times New Roman"/>
          <w:spacing w:val="1"/>
          <w:sz w:val="22"/>
          <w:szCs w:val="22"/>
        </w:rPr>
        <w:t xml:space="preserve">Job Description:  Human Trafficking Project </w:t>
      </w:r>
      <w:r w:rsidR="000368A1">
        <w:rPr>
          <w:rStyle w:val="CharacterStyle1"/>
          <w:rFonts w:ascii="DINPro-Regular" w:hAnsi="DINPro-Regular" w:cs="Times New Roman"/>
          <w:spacing w:val="1"/>
          <w:sz w:val="22"/>
          <w:szCs w:val="22"/>
        </w:rPr>
        <w:t>Specialist</w:t>
      </w:r>
    </w:p>
    <w:p w14:paraId="33A19625" w14:textId="77777777" w:rsidR="00260525" w:rsidRPr="00DA2B29" w:rsidRDefault="00260525" w:rsidP="00260525">
      <w:pPr>
        <w:widowControl w:val="0"/>
        <w:rPr>
          <w:rStyle w:val="CharacterStyle1"/>
          <w:rFonts w:ascii="DINPro-Regular" w:hAnsi="DINPro-Regular" w:cs="Times New Roman"/>
          <w:spacing w:val="1"/>
          <w:sz w:val="22"/>
          <w:szCs w:val="22"/>
        </w:rPr>
      </w:pPr>
    </w:p>
    <w:p w14:paraId="5909CE4D" w14:textId="77777777" w:rsidR="00260525" w:rsidRDefault="00260525" w:rsidP="00260525">
      <w:pPr>
        <w:widowControl w:val="0"/>
        <w:rPr>
          <w:rStyle w:val="CharacterStyle1"/>
          <w:rFonts w:ascii="DINPro-Regular" w:hAnsi="DINPro-Regular" w:cs="Times New Roman"/>
          <w:spacing w:val="1"/>
          <w:sz w:val="22"/>
          <w:szCs w:val="22"/>
        </w:rPr>
      </w:pPr>
    </w:p>
    <w:p w14:paraId="69185704" w14:textId="77777777" w:rsidR="00260525" w:rsidRPr="00DA2B29" w:rsidRDefault="00260525" w:rsidP="00260525">
      <w:pPr>
        <w:widowControl w:val="0"/>
        <w:rPr>
          <w:rStyle w:val="CharacterStyle1"/>
          <w:rFonts w:ascii="DINPro-Regular" w:hAnsi="DINPro-Regular" w:cs="Times New Roman"/>
          <w:spacing w:val="1"/>
          <w:sz w:val="22"/>
          <w:szCs w:val="22"/>
        </w:rPr>
      </w:pPr>
      <w:r w:rsidRPr="00DA2B29">
        <w:rPr>
          <w:rStyle w:val="CharacterStyle1"/>
          <w:rFonts w:ascii="DINPro-Regular" w:hAnsi="DINPro-Regular" w:cs="Times New Roman"/>
          <w:spacing w:val="1"/>
          <w:sz w:val="22"/>
          <w:szCs w:val="22"/>
        </w:rPr>
        <w:t>The New Hampshire Coalition Against Domestic and Sexual Violence creates safe and just communities through advocacy, prevention, and empowerment of anyone affected by sexual violence, domestic violence, stalking</w:t>
      </w:r>
      <w:r>
        <w:rPr>
          <w:rStyle w:val="CharacterStyle1"/>
          <w:rFonts w:ascii="DINPro-Regular" w:hAnsi="DINPro-Regular" w:cs="Times New Roman"/>
          <w:spacing w:val="1"/>
          <w:sz w:val="22"/>
          <w:szCs w:val="22"/>
        </w:rPr>
        <w:t xml:space="preserve"> and human trafficking.</w:t>
      </w:r>
    </w:p>
    <w:p w14:paraId="65CF333B" w14:textId="77777777" w:rsidR="00260525" w:rsidRPr="00DA2B29" w:rsidRDefault="00260525" w:rsidP="00260525">
      <w:pPr>
        <w:widowControl w:val="0"/>
        <w:rPr>
          <w:rStyle w:val="CharacterStyle1"/>
          <w:rFonts w:ascii="DINPro-Regular" w:hAnsi="DINPro-Regular" w:cs="Times New Roman"/>
          <w:spacing w:val="1"/>
          <w:sz w:val="22"/>
          <w:szCs w:val="22"/>
        </w:rPr>
      </w:pPr>
    </w:p>
    <w:p w14:paraId="58ED4529" w14:textId="1A9F601D" w:rsidR="00260525" w:rsidRDefault="00260525" w:rsidP="00260525">
      <w:pPr>
        <w:widowControl w:val="0"/>
        <w:rPr>
          <w:rStyle w:val="CharacterStyle1"/>
          <w:rFonts w:ascii="DINPro-Regular" w:hAnsi="DINPro-Regular" w:cs="Times New Roman"/>
          <w:spacing w:val="1"/>
          <w:sz w:val="22"/>
          <w:szCs w:val="22"/>
        </w:rPr>
      </w:pPr>
      <w:r w:rsidRPr="00DA2B29">
        <w:rPr>
          <w:rStyle w:val="CharacterStyle1"/>
          <w:rFonts w:ascii="DINPro-Regular" w:hAnsi="DINPro-Regular" w:cs="Times New Roman"/>
          <w:spacing w:val="1"/>
          <w:sz w:val="22"/>
          <w:szCs w:val="22"/>
        </w:rPr>
        <w:t xml:space="preserve">The above mission is accomplished by the </w:t>
      </w:r>
      <w:r>
        <w:rPr>
          <w:rStyle w:val="CharacterStyle1"/>
          <w:rFonts w:ascii="DINPro-Regular" w:hAnsi="DINPro-Regular" w:cs="Times New Roman"/>
          <w:spacing w:val="1"/>
          <w:sz w:val="22"/>
          <w:szCs w:val="22"/>
        </w:rPr>
        <w:t>Coalition</w:t>
      </w:r>
      <w:r w:rsidRPr="00DA2B29">
        <w:rPr>
          <w:rStyle w:val="CharacterStyle1"/>
          <w:rFonts w:ascii="DINPro-Regular" w:hAnsi="DINPro-Regular" w:cs="Times New Roman"/>
          <w:spacing w:val="1"/>
          <w:sz w:val="22"/>
          <w:szCs w:val="22"/>
        </w:rPr>
        <w:t>, which includes 1</w:t>
      </w:r>
      <w:r w:rsidR="002D050B">
        <w:rPr>
          <w:rStyle w:val="CharacterStyle1"/>
          <w:rFonts w:ascii="DINPro-Regular" w:hAnsi="DINPro-Regular" w:cs="Times New Roman"/>
          <w:spacing w:val="1"/>
          <w:sz w:val="22"/>
          <w:szCs w:val="22"/>
        </w:rPr>
        <w:t>2</w:t>
      </w:r>
      <w:r w:rsidRPr="00DA2B29">
        <w:rPr>
          <w:rStyle w:val="CharacterStyle1"/>
          <w:rFonts w:ascii="DINPro-Regular" w:hAnsi="DINPro-Regular" w:cs="Times New Roman"/>
          <w:spacing w:val="1"/>
          <w:sz w:val="22"/>
          <w:szCs w:val="22"/>
        </w:rPr>
        <w:t xml:space="preserve"> independent community-based member programs, a board of directors and a central staff working together to: 1) influence public policy on the local, state and national levels; 2) ensure that quality services are provide to victims; 3) promote the accountability of societal systems and communities for their responses to sexual violence, domestic violence</w:t>
      </w:r>
      <w:r>
        <w:rPr>
          <w:rStyle w:val="CharacterStyle1"/>
          <w:rFonts w:ascii="DINPro-Regular" w:hAnsi="DINPro-Regular" w:cs="Times New Roman"/>
          <w:spacing w:val="1"/>
          <w:sz w:val="22"/>
          <w:szCs w:val="22"/>
        </w:rPr>
        <w:t xml:space="preserve">, </w:t>
      </w:r>
      <w:r w:rsidRPr="00DA2B29">
        <w:rPr>
          <w:rStyle w:val="CharacterStyle1"/>
          <w:rFonts w:ascii="DINPro-Regular" w:hAnsi="DINPro-Regular" w:cs="Times New Roman"/>
          <w:spacing w:val="1"/>
          <w:sz w:val="22"/>
          <w:szCs w:val="22"/>
        </w:rPr>
        <w:t>stalking</w:t>
      </w:r>
      <w:r>
        <w:rPr>
          <w:rStyle w:val="CharacterStyle1"/>
          <w:rFonts w:ascii="DINPro-Regular" w:hAnsi="DINPro-Regular" w:cs="Times New Roman"/>
          <w:spacing w:val="1"/>
          <w:sz w:val="22"/>
          <w:szCs w:val="22"/>
        </w:rPr>
        <w:t xml:space="preserve"> and human trafficking</w:t>
      </w:r>
      <w:r w:rsidRPr="00DA2B29">
        <w:rPr>
          <w:rStyle w:val="CharacterStyle1"/>
          <w:rFonts w:ascii="DINPro-Regular" w:hAnsi="DINPro-Regular" w:cs="Times New Roman"/>
          <w:spacing w:val="1"/>
          <w:sz w:val="22"/>
          <w:szCs w:val="22"/>
        </w:rPr>
        <w:t>; 4) prevent violence and abuse before they occur.</w:t>
      </w:r>
    </w:p>
    <w:p w14:paraId="218310DC" w14:textId="77777777" w:rsidR="00260525" w:rsidRDefault="00260525" w:rsidP="00260525">
      <w:pPr>
        <w:widowControl w:val="0"/>
        <w:rPr>
          <w:rStyle w:val="CharacterStyle1"/>
          <w:rFonts w:ascii="DINPro-Regular" w:hAnsi="DINPro-Regular" w:cs="Times New Roman"/>
          <w:spacing w:val="1"/>
          <w:sz w:val="22"/>
          <w:szCs w:val="22"/>
        </w:rPr>
      </w:pPr>
    </w:p>
    <w:p w14:paraId="3C2A8F08" w14:textId="77777777" w:rsidR="00260525" w:rsidRPr="00DA2B29" w:rsidRDefault="00260525" w:rsidP="00260525">
      <w:pPr>
        <w:widowControl w:val="0"/>
        <w:rPr>
          <w:rStyle w:val="CharacterStyle1"/>
          <w:rFonts w:ascii="DINPro-Regular" w:hAnsi="DINPro-Regular" w:cs="Times New Roman"/>
          <w:spacing w:val="1"/>
          <w:sz w:val="22"/>
          <w:szCs w:val="22"/>
        </w:rPr>
      </w:pPr>
      <w:r>
        <w:rPr>
          <w:rStyle w:val="CharacterStyle1"/>
          <w:rFonts w:ascii="DINPro-Regular" w:hAnsi="DINPro-Regular" w:cs="Times New Roman"/>
          <w:spacing w:val="1"/>
          <w:sz w:val="22"/>
          <w:szCs w:val="22"/>
        </w:rPr>
        <w:t xml:space="preserve">The Coalition is a leading member of the New Hampshire Human Trafficking Collaborative Task Force, </w:t>
      </w:r>
      <w:r w:rsidRPr="00D27742">
        <w:rPr>
          <w:rStyle w:val="CharacterStyle1"/>
          <w:rFonts w:ascii="DINPro-Regular" w:hAnsi="DINPro-Regular" w:cs="Times New Roman"/>
          <w:spacing w:val="1"/>
          <w:sz w:val="22"/>
          <w:szCs w:val="22"/>
        </w:rPr>
        <w:t xml:space="preserve">a collaboration of law enforcement, service providers, attorneys, state agencies, and other community stakeholders dedicated to improving the statewide response to human trafficking. </w:t>
      </w:r>
      <w:r>
        <w:rPr>
          <w:rStyle w:val="CharacterStyle1"/>
          <w:rFonts w:ascii="DINPro-Regular" w:hAnsi="DINPro-Regular" w:cs="Times New Roman"/>
          <w:spacing w:val="1"/>
          <w:sz w:val="22"/>
          <w:szCs w:val="22"/>
        </w:rPr>
        <w:t>The mission of the Task Force is t</w:t>
      </w:r>
      <w:r w:rsidRPr="00D27742">
        <w:rPr>
          <w:rStyle w:val="CharacterStyle1"/>
          <w:rFonts w:ascii="DINPro-Regular" w:hAnsi="DINPro-Regular" w:cs="Times New Roman"/>
          <w:spacing w:val="1"/>
          <w:sz w:val="22"/>
          <w:szCs w:val="22"/>
        </w:rPr>
        <w:t>o develop and implement a</w:t>
      </w:r>
      <w:r>
        <w:rPr>
          <w:rStyle w:val="CharacterStyle1"/>
          <w:rFonts w:ascii="DINPro-Regular" w:hAnsi="DINPro-Regular" w:cs="Times New Roman"/>
          <w:spacing w:val="1"/>
          <w:sz w:val="22"/>
          <w:szCs w:val="22"/>
        </w:rPr>
        <w:t xml:space="preserve"> </w:t>
      </w:r>
      <w:r w:rsidRPr="00D27742">
        <w:rPr>
          <w:rStyle w:val="CharacterStyle1"/>
          <w:rFonts w:ascii="DINPro-Regular" w:hAnsi="DINPro-Regular" w:cs="Times New Roman"/>
          <w:spacing w:val="1"/>
          <w:sz w:val="22"/>
          <w:szCs w:val="22"/>
        </w:rPr>
        <w:t>multidisciplinary response to human trafficking in New Hampshire that is coordinated and collaborative, victim-centered and trauma informed, includes prevention, and holds offenders accountable.</w:t>
      </w:r>
    </w:p>
    <w:p w14:paraId="47BDE7D8" w14:textId="77777777" w:rsidR="00260525" w:rsidRPr="00DA2B29" w:rsidRDefault="00260525" w:rsidP="00260525">
      <w:pPr>
        <w:ind w:left="2250" w:hanging="2250"/>
        <w:rPr>
          <w:rStyle w:val="CharacterStyle1"/>
          <w:rFonts w:ascii="DINPro-Regular" w:hAnsi="DINPro-Regular" w:cs="Times New Roman"/>
          <w:spacing w:val="1"/>
          <w:sz w:val="22"/>
          <w:szCs w:val="22"/>
        </w:rPr>
      </w:pPr>
    </w:p>
    <w:p w14:paraId="5B741D50" w14:textId="77777777" w:rsidR="00260525" w:rsidRPr="00DA2B29" w:rsidRDefault="00260525" w:rsidP="00260525">
      <w:pPr>
        <w:ind w:left="2250" w:hanging="2250"/>
        <w:rPr>
          <w:rStyle w:val="CharacterStyle1"/>
          <w:rFonts w:ascii="DINPro-Regular" w:hAnsi="DINPro-Regular" w:cs="Times New Roman"/>
          <w:spacing w:val="1"/>
          <w:sz w:val="22"/>
          <w:szCs w:val="22"/>
        </w:rPr>
      </w:pPr>
      <w:r w:rsidRPr="00DA2B29">
        <w:rPr>
          <w:rStyle w:val="CharacterStyle1"/>
          <w:rFonts w:ascii="DINPro-Regular" w:hAnsi="DINPro-Regular" w:cs="Times New Roman"/>
          <w:b/>
          <w:spacing w:val="1"/>
          <w:sz w:val="22"/>
          <w:szCs w:val="22"/>
        </w:rPr>
        <w:t>Job Objective</w:t>
      </w:r>
      <w:r w:rsidRPr="00DA2B29">
        <w:rPr>
          <w:rStyle w:val="CharacterStyle1"/>
          <w:rFonts w:ascii="DINPro-Regular" w:hAnsi="DINPro-Regular" w:cs="Times New Roman"/>
          <w:spacing w:val="1"/>
          <w:sz w:val="22"/>
          <w:szCs w:val="22"/>
        </w:rPr>
        <w:t>:</w:t>
      </w:r>
      <w:r w:rsidRPr="00DA2B29">
        <w:rPr>
          <w:rStyle w:val="CharacterStyle1"/>
          <w:rFonts w:ascii="DINPro-Regular" w:hAnsi="DINPro-Regular" w:cs="Times New Roman"/>
          <w:spacing w:val="1"/>
          <w:sz w:val="22"/>
          <w:szCs w:val="22"/>
        </w:rPr>
        <w:tab/>
      </w:r>
    </w:p>
    <w:p w14:paraId="109569B8" w14:textId="77777777" w:rsidR="00260525" w:rsidRPr="00DA2B29" w:rsidRDefault="00260525" w:rsidP="00260525">
      <w:pPr>
        <w:ind w:left="2250" w:hanging="2250"/>
        <w:rPr>
          <w:rStyle w:val="CharacterStyle1"/>
          <w:rFonts w:ascii="DINPro-Regular" w:hAnsi="DINPro-Regular" w:cs="Times New Roman"/>
          <w:spacing w:val="1"/>
          <w:sz w:val="22"/>
          <w:szCs w:val="22"/>
        </w:rPr>
      </w:pPr>
    </w:p>
    <w:p w14:paraId="4F0581A6" w14:textId="0E6A4117" w:rsidR="00260525" w:rsidRPr="00DA2B29" w:rsidRDefault="00260525" w:rsidP="00260525">
      <w:pPr>
        <w:rPr>
          <w:rStyle w:val="CharacterStyle1"/>
          <w:rFonts w:ascii="DINPro-Regular" w:hAnsi="DINPro-Regular" w:cs="Times New Roman"/>
          <w:spacing w:val="1"/>
          <w:sz w:val="22"/>
          <w:szCs w:val="22"/>
        </w:rPr>
      </w:pPr>
      <w:r w:rsidRPr="00DA2B29">
        <w:rPr>
          <w:rStyle w:val="CharacterStyle1"/>
          <w:rFonts w:ascii="DINPro-Regular" w:hAnsi="DINPro-Regular" w:cs="Times New Roman"/>
          <w:spacing w:val="1"/>
          <w:sz w:val="22"/>
          <w:szCs w:val="22"/>
        </w:rPr>
        <w:t xml:space="preserve">The Human Trafficking Project </w:t>
      </w:r>
      <w:r w:rsidR="000368A1">
        <w:rPr>
          <w:rStyle w:val="CharacterStyle1"/>
          <w:rFonts w:ascii="DINPro-Regular" w:hAnsi="DINPro-Regular" w:cs="Times New Roman"/>
          <w:spacing w:val="1"/>
          <w:sz w:val="22"/>
          <w:szCs w:val="22"/>
        </w:rPr>
        <w:t>Specialist</w:t>
      </w:r>
      <w:r w:rsidRPr="00DA2B29">
        <w:rPr>
          <w:rStyle w:val="CharacterStyle1"/>
          <w:rFonts w:ascii="DINPro-Regular" w:hAnsi="DINPro-Regular" w:cs="Times New Roman"/>
          <w:spacing w:val="1"/>
          <w:sz w:val="22"/>
          <w:szCs w:val="22"/>
        </w:rPr>
        <w:t xml:space="preserve"> </w:t>
      </w:r>
      <w:r>
        <w:rPr>
          <w:rStyle w:val="CharacterStyle1"/>
          <w:rFonts w:ascii="DINPro-Regular" w:hAnsi="DINPro-Regular" w:cs="Times New Roman"/>
          <w:spacing w:val="1"/>
          <w:sz w:val="22"/>
          <w:szCs w:val="22"/>
        </w:rPr>
        <w:t xml:space="preserve">at the Coalition </w:t>
      </w:r>
      <w:r w:rsidRPr="003B45BB">
        <w:rPr>
          <w:rStyle w:val="CharacterStyle1"/>
          <w:rFonts w:ascii="DINPro-Regular" w:hAnsi="DINPro-Regular" w:cs="Times New Roman"/>
          <w:spacing w:val="1"/>
          <w:sz w:val="22"/>
          <w:szCs w:val="22"/>
        </w:rPr>
        <w:t xml:space="preserve">acts as </w:t>
      </w:r>
      <w:r>
        <w:rPr>
          <w:rStyle w:val="CharacterStyle1"/>
          <w:rFonts w:ascii="DINPro-Regular" w:hAnsi="DINPro-Regular" w:cs="Times New Roman"/>
          <w:spacing w:val="1"/>
          <w:sz w:val="22"/>
          <w:szCs w:val="22"/>
        </w:rPr>
        <w:t>a</w:t>
      </w:r>
      <w:r w:rsidRPr="003B45BB">
        <w:rPr>
          <w:rStyle w:val="CharacterStyle1"/>
          <w:rFonts w:ascii="DINPro-Regular" w:hAnsi="DINPro-Regular" w:cs="Times New Roman"/>
          <w:spacing w:val="1"/>
          <w:sz w:val="22"/>
          <w:szCs w:val="22"/>
        </w:rPr>
        <w:t xml:space="preserve"> facilitator, strategist, and lead collaborator on efforts to </w:t>
      </w:r>
      <w:r>
        <w:rPr>
          <w:rStyle w:val="CharacterStyle1"/>
          <w:rFonts w:ascii="DINPro-Regular" w:hAnsi="DINPro-Regular" w:cs="Times New Roman"/>
          <w:spacing w:val="1"/>
          <w:sz w:val="22"/>
          <w:szCs w:val="22"/>
        </w:rPr>
        <w:t xml:space="preserve">prevent and </w:t>
      </w:r>
      <w:r w:rsidRPr="003B45BB">
        <w:rPr>
          <w:rStyle w:val="CharacterStyle1"/>
          <w:rFonts w:ascii="DINPro-Regular" w:hAnsi="DINPro-Regular" w:cs="Times New Roman"/>
          <w:spacing w:val="1"/>
          <w:sz w:val="22"/>
          <w:szCs w:val="22"/>
        </w:rPr>
        <w:t xml:space="preserve">combat </w:t>
      </w:r>
      <w:r>
        <w:rPr>
          <w:rStyle w:val="CharacterStyle1"/>
          <w:rFonts w:ascii="DINPro-Regular" w:hAnsi="DINPro-Regular" w:cs="Times New Roman"/>
          <w:spacing w:val="1"/>
          <w:sz w:val="22"/>
          <w:szCs w:val="22"/>
        </w:rPr>
        <w:t>h</w:t>
      </w:r>
      <w:r w:rsidRPr="003B45BB">
        <w:rPr>
          <w:rStyle w:val="CharacterStyle1"/>
          <w:rFonts w:ascii="DINPro-Regular" w:hAnsi="DINPro-Regular" w:cs="Times New Roman"/>
          <w:spacing w:val="1"/>
          <w:sz w:val="22"/>
          <w:szCs w:val="22"/>
        </w:rPr>
        <w:t xml:space="preserve">uman </w:t>
      </w:r>
      <w:r>
        <w:rPr>
          <w:rStyle w:val="CharacterStyle1"/>
          <w:rFonts w:ascii="DINPro-Regular" w:hAnsi="DINPro-Regular" w:cs="Times New Roman"/>
          <w:spacing w:val="1"/>
          <w:sz w:val="22"/>
          <w:szCs w:val="22"/>
        </w:rPr>
        <w:t>t</w:t>
      </w:r>
      <w:r w:rsidRPr="003B45BB">
        <w:rPr>
          <w:rStyle w:val="CharacterStyle1"/>
          <w:rFonts w:ascii="DINPro-Regular" w:hAnsi="DINPro-Regular" w:cs="Times New Roman"/>
          <w:spacing w:val="1"/>
          <w:sz w:val="22"/>
          <w:szCs w:val="22"/>
        </w:rPr>
        <w:t xml:space="preserve">rafficking in New Hampshire. </w:t>
      </w:r>
      <w:r>
        <w:rPr>
          <w:rStyle w:val="CharacterStyle1"/>
          <w:rFonts w:ascii="DINPro-Regular" w:hAnsi="DINPro-Regular" w:cs="Times New Roman"/>
          <w:spacing w:val="1"/>
          <w:sz w:val="22"/>
          <w:szCs w:val="22"/>
        </w:rPr>
        <w:t>This position is</w:t>
      </w:r>
      <w:r w:rsidRPr="00DA2B29">
        <w:rPr>
          <w:rStyle w:val="CharacterStyle1"/>
          <w:rFonts w:ascii="DINPro-Regular" w:hAnsi="DINPro-Regular" w:cs="Times New Roman"/>
          <w:spacing w:val="1"/>
          <w:sz w:val="22"/>
          <w:szCs w:val="22"/>
        </w:rPr>
        <w:t xml:space="preserve"> responsible for the implementation and coordination of the New Hampshire Human Trafficking Collaborative Task Force.  </w:t>
      </w:r>
      <w:r w:rsidRPr="00DA2B29">
        <w:rPr>
          <w:rFonts w:ascii="DINPro-Regular" w:hAnsi="DINPro-Regular"/>
          <w:spacing w:val="1"/>
          <w:sz w:val="22"/>
          <w:szCs w:val="22"/>
        </w:rPr>
        <w:t>Duties include fostering collaboration and developing effective communication strategies among human trafficking agencies, crisis center service providers, law enforcement and criminal justice agencies</w:t>
      </w:r>
      <w:r>
        <w:rPr>
          <w:rFonts w:ascii="DINPro-Regular" w:hAnsi="DINPro-Regular"/>
          <w:spacing w:val="1"/>
          <w:sz w:val="22"/>
          <w:szCs w:val="22"/>
        </w:rPr>
        <w:t>;</w:t>
      </w:r>
      <w:r w:rsidRPr="00DA2B29">
        <w:rPr>
          <w:rFonts w:ascii="DINPro-Regular" w:hAnsi="DINPro-Regular"/>
          <w:spacing w:val="1"/>
          <w:sz w:val="22"/>
          <w:szCs w:val="22"/>
        </w:rPr>
        <w:t xml:space="preserve"> </w:t>
      </w:r>
      <w:r>
        <w:rPr>
          <w:rFonts w:ascii="DINPro-Regular" w:hAnsi="DINPro-Regular"/>
          <w:spacing w:val="1"/>
          <w:sz w:val="22"/>
          <w:szCs w:val="22"/>
        </w:rPr>
        <w:t xml:space="preserve">as well as </w:t>
      </w:r>
      <w:r w:rsidRPr="00DA2B29">
        <w:rPr>
          <w:rFonts w:ascii="DINPro-Regular" w:hAnsi="DINPro-Regular"/>
          <w:spacing w:val="1"/>
          <w:sz w:val="22"/>
          <w:szCs w:val="22"/>
        </w:rPr>
        <w:t>providing guidance and technical support to direct service providers</w:t>
      </w:r>
      <w:r>
        <w:rPr>
          <w:rFonts w:ascii="DINPro-Regular" w:hAnsi="DINPro-Regular"/>
          <w:spacing w:val="1"/>
          <w:sz w:val="22"/>
          <w:szCs w:val="22"/>
        </w:rPr>
        <w:t>;</w:t>
      </w:r>
      <w:r w:rsidRPr="00DA2B29">
        <w:rPr>
          <w:rFonts w:ascii="DINPro-Regular" w:hAnsi="DINPro-Regular"/>
          <w:spacing w:val="1"/>
          <w:sz w:val="22"/>
          <w:szCs w:val="22"/>
        </w:rPr>
        <w:t xml:space="preserve"> help</w:t>
      </w:r>
      <w:r>
        <w:rPr>
          <w:rFonts w:ascii="DINPro-Regular" w:hAnsi="DINPro-Regular"/>
          <w:spacing w:val="1"/>
          <w:sz w:val="22"/>
          <w:szCs w:val="22"/>
        </w:rPr>
        <w:t>ing</w:t>
      </w:r>
      <w:r w:rsidRPr="00DA2B29">
        <w:rPr>
          <w:rFonts w:ascii="DINPro-Regular" w:hAnsi="DINPro-Regular"/>
          <w:spacing w:val="1"/>
          <w:sz w:val="22"/>
          <w:szCs w:val="22"/>
        </w:rPr>
        <w:t xml:space="preserve"> to identify gaps in services</w:t>
      </w:r>
      <w:r>
        <w:rPr>
          <w:rFonts w:ascii="DINPro-Regular" w:hAnsi="DINPro-Regular"/>
          <w:spacing w:val="1"/>
          <w:sz w:val="22"/>
          <w:szCs w:val="22"/>
        </w:rPr>
        <w:t>;</w:t>
      </w:r>
      <w:r w:rsidRPr="00DA2B29">
        <w:rPr>
          <w:rFonts w:ascii="DINPro-Regular" w:hAnsi="DINPro-Regular"/>
          <w:spacing w:val="1"/>
          <w:sz w:val="22"/>
          <w:szCs w:val="22"/>
        </w:rPr>
        <w:t xml:space="preserve"> organizing trainings</w:t>
      </w:r>
      <w:r>
        <w:rPr>
          <w:rFonts w:ascii="DINPro-Regular" w:hAnsi="DINPro-Regular"/>
          <w:spacing w:val="1"/>
          <w:sz w:val="22"/>
          <w:szCs w:val="22"/>
        </w:rPr>
        <w:t>;</w:t>
      </w:r>
      <w:r w:rsidRPr="00DA2B29">
        <w:rPr>
          <w:rFonts w:ascii="DINPro-Regular" w:hAnsi="DINPro-Regular"/>
          <w:spacing w:val="1"/>
          <w:sz w:val="22"/>
          <w:szCs w:val="22"/>
        </w:rPr>
        <w:t xml:space="preserve"> and increasing awareness about the prevalence of human trafficking in New Hampshire.</w:t>
      </w:r>
      <w:r>
        <w:rPr>
          <w:rStyle w:val="CharacterStyle1"/>
          <w:rFonts w:ascii="DINPro-Regular" w:hAnsi="DINPro-Regular" w:cs="Times New Roman"/>
          <w:spacing w:val="1"/>
          <w:sz w:val="22"/>
          <w:szCs w:val="22"/>
        </w:rPr>
        <w:t xml:space="preserve"> </w:t>
      </w:r>
      <w:r>
        <w:rPr>
          <w:rFonts w:ascii="DINPro-Regular" w:hAnsi="DINPro-Regular"/>
          <w:spacing w:val="1"/>
          <w:sz w:val="22"/>
          <w:szCs w:val="22"/>
        </w:rPr>
        <w:t xml:space="preserve">Additionally, the Human Trafficking Project </w:t>
      </w:r>
      <w:r w:rsidR="000368A1">
        <w:rPr>
          <w:rFonts w:ascii="DINPro-Regular" w:hAnsi="DINPro-Regular"/>
          <w:spacing w:val="1"/>
          <w:sz w:val="22"/>
          <w:szCs w:val="22"/>
        </w:rPr>
        <w:t>Specialist</w:t>
      </w:r>
      <w:r>
        <w:rPr>
          <w:rFonts w:ascii="DINPro-Regular" w:hAnsi="DINPro-Regular"/>
          <w:spacing w:val="1"/>
          <w:sz w:val="22"/>
          <w:szCs w:val="22"/>
        </w:rPr>
        <w:t xml:space="preserve"> may occasionally be tasked to help coordinate care and services for human trafficking victims outside of typical business hours, as part of the multi-disciplinary emergency response team.</w:t>
      </w:r>
    </w:p>
    <w:p w14:paraId="214B93ED" w14:textId="77777777" w:rsidR="00260525" w:rsidRPr="00DA2B29" w:rsidRDefault="00260525" w:rsidP="00260525">
      <w:pPr>
        <w:rPr>
          <w:rStyle w:val="CharacterStyle1"/>
          <w:rFonts w:ascii="DINPro-Regular" w:hAnsi="DINPro-Regular" w:cs="Times New Roman"/>
          <w:spacing w:val="1"/>
          <w:sz w:val="22"/>
          <w:szCs w:val="22"/>
        </w:rPr>
      </w:pPr>
    </w:p>
    <w:p w14:paraId="6B769DAC" w14:textId="77777777" w:rsidR="00260525" w:rsidRPr="00DA2B29" w:rsidRDefault="00260525" w:rsidP="00260525">
      <w:pPr>
        <w:rPr>
          <w:rStyle w:val="CharacterStyle1"/>
          <w:rFonts w:ascii="DINPro-Regular" w:hAnsi="DINPro-Regular" w:cs="Times New Roman"/>
          <w:b/>
          <w:spacing w:val="1"/>
          <w:sz w:val="22"/>
          <w:szCs w:val="22"/>
        </w:rPr>
      </w:pPr>
      <w:r w:rsidRPr="00DA2B29">
        <w:rPr>
          <w:rStyle w:val="CharacterStyle1"/>
          <w:rFonts w:ascii="DINPro-Regular" w:hAnsi="DINPro-Regular" w:cs="Times New Roman"/>
          <w:b/>
          <w:spacing w:val="1"/>
          <w:sz w:val="22"/>
          <w:szCs w:val="22"/>
        </w:rPr>
        <w:t xml:space="preserve"> Essential Functions: </w:t>
      </w:r>
    </w:p>
    <w:p w14:paraId="408BC0A0" w14:textId="77777777" w:rsidR="00260525" w:rsidRPr="00DA2B29" w:rsidRDefault="00260525" w:rsidP="00260525">
      <w:pPr>
        <w:rPr>
          <w:rStyle w:val="CharacterStyle1"/>
          <w:rFonts w:ascii="DINPro-Regular" w:hAnsi="DINPro-Regular" w:cs="Times New Roman"/>
          <w:spacing w:val="1"/>
          <w:sz w:val="22"/>
          <w:szCs w:val="22"/>
        </w:rPr>
      </w:pPr>
    </w:p>
    <w:p w14:paraId="4C699EC1" w14:textId="77777777" w:rsidR="00260525" w:rsidRDefault="00260525" w:rsidP="00260525">
      <w:pPr>
        <w:numPr>
          <w:ilvl w:val="0"/>
          <w:numId w:val="5"/>
        </w:numPr>
        <w:ind w:left="720"/>
        <w:rPr>
          <w:rStyle w:val="CharacterStyle1"/>
          <w:rFonts w:ascii="DINPro-Regular" w:hAnsi="DINPro-Regular" w:cs="Times New Roman"/>
          <w:spacing w:val="1"/>
          <w:sz w:val="22"/>
          <w:szCs w:val="22"/>
        </w:rPr>
      </w:pPr>
      <w:r w:rsidRPr="00DA2B29">
        <w:rPr>
          <w:rStyle w:val="CharacterStyle1"/>
          <w:rFonts w:ascii="DINPro-Regular" w:hAnsi="DINPro-Regular" w:cs="Times New Roman"/>
          <w:spacing w:val="1"/>
          <w:sz w:val="22"/>
          <w:szCs w:val="22"/>
        </w:rPr>
        <w:t>Provide leadership</w:t>
      </w:r>
      <w:r>
        <w:rPr>
          <w:rStyle w:val="CharacterStyle1"/>
          <w:rFonts w:ascii="DINPro-Regular" w:hAnsi="DINPro-Regular" w:cs="Times New Roman"/>
          <w:spacing w:val="1"/>
          <w:sz w:val="22"/>
          <w:szCs w:val="22"/>
        </w:rPr>
        <w:t xml:space="preserve">, including </w:t>
      </w:r>
      <w:r w:rsidRPr="00DA2B29">
        <w:rPr>
          <w:rStyle w:val="CharacterStyle1"/>
          <w:rFonts w:ascii="DINPro-Regular" w:hAnsi="DINPro-Regular" w:cs="Times New Roman"/>
          <w:spacing w:val="1"/>
          <w:sz w:val="22"/>
          <w:szCs w:val="22"/>
        </w:rPr>
        <w:t xml:space="preserve">development and implementation of the Task Force’s strategic objectives and grant </w:t>
      </w:r>
      <w:r>
        <w:rPr>
          <w:rStyle w:val="CharacterStyle1"/>
          <w:rFonts w:ascii="DINPro-Regular" w:hAnsi="DINPro-Regular" w:cs="Times New Roman"/>
          <w:spacing w:val="1"/>
          <w:sz w:val="22"/>
          <w:szCs w:val="22"/>
        </w:rPr>
        <w:t>deliverables, and assist in the development of the statewide Task Force protocols.</w:t>
      </w:r>
    </w:p>
    <w:p w14:paraId="0A9EA452" w14:textId="77777777" w:rsidR="00260525" w:rsidRDefault="00260525" w:rsidP="00260525">
      <w:pPr>
        <w:numPr>
          <w:ilvl w:val="0"/>
          <w:numId w:val="5"/>
        </w:numPr>
        <w:ind w:left="720"/>
        <w:rPr>
          <w:rStyle w:val="CharacterStyle1"/>
          <w:rFonts w:ascii="DINPro-Regular" w:hAnsi="DINPro-Regular" w:cs="Times New Roman"/>
          <w:spacing w:val="1"/>
          <w:sz w:val="22"/>
          <w:szCs w:val="22"/>
        </w:rPr>
      </w:pPr>
      <w:r w:rsidRPr="00DA2B29">
        <w:rPr>
          <w:rStyle w:val="CharacterStyle1"/>
          <w:rFonts w:ascii="DINPro-Regular" w:hAnsi="DINPro-Regular" w:cs="Times New Roman"/>
          <w:spacing w:val="1"/>
          <w:sz w:val="22"/>
          <w:szCs w:val="22"/>
        </w:rPr>
        <w:t xml:space="preserve">Collaborate and assist with </w:t>
      </w:r>
      <w:r>
        <w:rPr>
          <w:rStyle w:val="CharacterStyle1"/>
          <w:rFonts w:ascii="DINPro-Regular" w:hAnsi="DINPro-Regular" w:cs="Times New Roman"/>
          <w:spacing w:val="1"/>
          <w:sz w:val="22"/>
          <w:szCs w:val="22"/>
        </w:rPr>
        <w:t>the other programs and staff at the</w:t>
      </w:r>
      <w:r w:rsidRPr="00DA2B29">
        <w:rPr>
          <w:rStyle w:val="CharacterStyle1"/>
          <w:rFonts w:ascii="DINPro-Regular" w:hAnsi="DINPro-Regular" w:cs="Times New Roman"/>
          <w:spacing w:val="1"/>
          <w:sz w:val="22"/>
          <w:szCs w:val="22"/>
        </w:rPr>
        <w:t xml:space="preserve"> </w:t>
      </w:r>
      <w:r>
        <w:rPr>
          <w:rStyle w:val="CharacterStyle1"/>
          <w:rFonts w:ascii="DINPro-Regular" w:hAnsi="DINPro-Regular" w:cs="Times New Roman"/>
          <w:spacing w:val="1"/>
          <w:sz w:val="22"/>
          <w:szCs w:val="22"/>
        </w:rPr>
        <w:t>Coalition to promote and implement the work of the Task Force and to advance the statewide response to human trafficking including consulting on policy issues, responding to media inquiries, and supporting development initiatives to help sustain the work of the Task Force.</w:t>
      </w:r>
    </w:p>
    <w:p w14:paraId="0AFC29C8" w14:textId="77777777" w:rsidR="00260525" w:rsidRPr="00DA2B29" w:rsidRDefault="00260525" w:rsidP="00260525">
      <w:pPr>
        <w:numPr>
          <w:ilvl w:val="0"/>
          <w:numId w:val="5"/>
        </w:numPr>
        <w:ind w:left="720"/>
        <w:rPr>
          <w:rStyle w:val="CharacterStyle1"/>
          <w:rFonts w:ascii="DINPro-Regular" w:hAnsi="DINPro-Regular" w:cs="Times New Roman"/>
          <w:spacing w:val="1"/>
          <w:sz w:val="22"/>
          <w:szCs w:val="22"/>
        </w:rPr>
      </w:pPr>
      <w:r>
        <w:rPr>
          <w:rFonts w:ascii="DINPro-Regular" w:hAnsi="DINPro-Regular"/>
          <w:spacing w:val="1"/>
          <w:sz w:val="22"/>
          <w:szCs w:val="22"/>
        </w:rPr>
        <w:t>M</w:t>
      </w:r>
      <w:r w:rsidRPr="00DA2B29">
        <w:rPr>
          <w:rFonts w:ascii="DINPro-Regular" w:hAnsi="DINPro-Regular"/>
          <w:spacing w:val="1"/>
          <w:sz w:val="22"/>
          <w:szCs w:val="22"/>
        </w:rPr>
        <w:t>anage daily operations that support</w:t>
      </w:r>
      <w:r w:rsidRPr="00DA2B29">
        <w:rPr>
          <w:rStyle w:val="CharacterStyle1"/>
          <w:rFonts w:ascii="DINPro-Regular" w:hAnsi="DINPro-Regular" w:cs="Times New Roman"/>
          <w:spacing w:val="1"/>
          <w:sz w:val="22"/>
          <w:szCs w:val="22"/>
        </w:rPr>
        <w:t xml:space="preserve"> the Task Force</w:t>
      </w:r>
      <w:r>
        <w:rPr>
          <w:rStyle w:val="CharacterStyle1"/>
          <w:rFonts w:ascii="DINPro-Regular" w:hAnsi="DINPro-Regular" w:cs="Times New Roman"/>
          <w:spacing w:val="1"/>
          <w:sz w:val="22"/>
          <w:szCs w:val="22"/>
        </w:rPr>
        <w:t>.</w:t>
      </w:r>
    </w:p>
    <w:p w14:paraId="06DBA511" w14:textId="399D1A3A" w:rsidR="00260525" w:rsidRPr="00260525" w:rsidRDefault="00260525" w:rsidP="00260525">
      <w:pPr>
        <w:pStyle w:val="ListParagraph"/>
        <w:numPr>
          <w:ilvl w:val="0"/>
          <w:numId w:val="5"/>
        </w:numPr>
        <w:ind w:left="720"/>
        <w:rPr>
          <w:rStyle w:val="CharacterStyle1"/>
          <w:rFonts w:ascii="DINPro-Regular" w:hAnsi="DINPro-Regular" w:cs="Times New Roman"/>
          <w:spacing w:val="1"/>
          <w:sz w:val="22"/>
          <w:szCs w:val="22"/>
        </w:rPr>
      </w:pPr>
      <w:r w:rsidRPr="00DA2B29">
        <w:rPr>
          <w:rStyle w:val="CharacterStyle1"/>
          <w:rFonts w:ascii="DINPro-Regular" w:hAnsi="DINPro-Regular" w:cs="Times New Roman"/>
          <w:spacing w:val="1"/>
          <w:sz w:val="22"/>
          <w:szCs w:val="22"/>
        </w:rPr>
        <w:t>Plan and facilitate Task Force meetings</w:t>
      </w:r>
      <w:r>
        <w:rPr>
          <w:rStyle w:val="CharacterStyle1"/>
          <w:rFonts w:ascii="DINPro-Regular" w:hAnsi="DINPro-Regular" w:cs="Times New Roman"/>
          <w:spacing w:val="1"/>
          <w:sz w:val="22"/>
          <w:szCs w:val="22"/>
        </w:rPr>
        <w:t xml:space="preserve"> and p</w:t>
      </w:r>
      <w:r w:rsidRPr="00DA2B29">
        <w:rPr>
          <w:rStyle w:val="CharacterStyle1"/>
          <w:rFonts w:ascii="DINPro-Regular" w:hAnsi="DINPro-Regular" w:cs="Times New Roman"/>
          <w:spacing w:val="1"/>
          <w:sz w:val="22"/>
          <w:szCs w:val="22"/>
        </w:rPr>
        <w:t>rovide oversight and direction to the committees of the Task Force.</w:t>
      </w:r>
    </w:p>
    <w:p w14:paraId="335834A0" w14:textId="4972E1AD" w:rsidR="00260525" w:rsidRPr="00DA2B29" w:rsidRDefault="00260525" w:rsidP="00260525">
      <w:pPr>
        <w:numPr>
          <w:ilvl w:val="0"/>
          <w:numId w:val="5"/>
        </w:numPr>
        <w:ind w:left="720"/>
        <w:rPr>
          <w:rStyle w:val="CharacterStyle1"/>
          <w:rFonts w:ascii="DINPro-Regular" w:hAnsi="DINPro-Regular" w:cs="Times New Roman"/>
          <w:spacing w:val="1"/>
          <w:sz w:val="22"/>
          <w:szCs w:val="22"/>
        </w:rPr>
      </w:pPr>
      <w:r w:rsidRPr="00DA2B29">
        <w:rPr>
          <w:rStyle w:val="CharacterStyle1"/>
          <w:rFonts w:ascii="DINPro-Regular" w:hAnsi="DINPro-Regular" w:cs="Times New Roman"/>
          <w:spacing w:val="1"/>
          <w:sz w:val="22"/>
          <w:szCs w:val="22"/>
        </w:rPr>
        <w:t xml:space="preserve">Provide technical support to the </w:t>
      </w:r>
      <w:r>
        <w:rPr>
          <w:rStyle w:val="CharacterStyle1"/>
          <w:rFonts w:ascii="DINPro-Regular" w:hAnsi="DINPro-Regular" w:cs="Times New Roman"/>
          <w:spacing w:val="1"/>
          <w:sz w:val="22"/>
          <w:szCs w:val="22"/>
        </w:rPr>
        <w:t>Coalition’s 1</w:t>
      </w:r>
      <w:r w:rsidR="002D050B">
        <w:rPr>
          <w:rStyle w:val="CharacterStyle1"/>
          <w:rFonts w:ascii="DINPro-Regular" w:hAnsi="DINPro-Regular" w:cs="Times New Roman"/>
          <w:spacing w:val="1"/>
          <w:sz w:val="22"/>
          <w:szCs w:val="22"/>
        </w:rPr>
        <w:t>2</w:t>
      </w:r>
      <w:r w:rsidRPr="00DA2B29">
        <w:rPr>
          <w:rStyle w:val="CharacterStyle1"/>
          <w:rFonts w:ascii="DINPro-Regular" w:hAnsi="DINPro-Regular" w:cs="Times New Roman"/>
          <w:spacing w:val="1"/>
          <w:sz w:val="22"/>
          <w:szCs w:val="22"/>
        </w:rPr>
        <w:t xml:space="preserve"> member programs around human trafficking service provision and multidisciplinary collaboration.</w:t>
      </w:r>
    </w:p>
    <w:p w14:paraId="59E7A17C" w14:textId="77777777" w:rsidR="00260525" w:rsidRPr="00DA2B29" w:rsidRDefault="00260525" w:rsidP="00260525">
      <w:pPr>
        <w:pStyle w:val="ListParagraph"/>
        <w:numPr>
          <w:ilvl w:val="0"/>
          <w:numId w:val="5"/>
        </w:numPr>
        <w:ind w:left="720"/>
        <w:rPr>
          <w:rStyle w:val="CharacterStyle1"/>
          <w:rFonts w:ascii="DINPro-Regular" w:hAnsi="DINPro-Regular" w:cs="Times New Roman"/>
          <w:spacing w:val="1"/>
          <w:sz w:val="22"/>
          <w:szCs w:val="22"/>
        </w:rPr>
      </w:pPr>
      <w:r>
        <w:rPr>
          <w:rStyle w:val="CharacterStyle1"/>
          <w:rFonts w:ascii="DINPro-Regular" w:hAnsi="DINPro-Regular" w:cs="Times New Roman"/>
          <w:spacing w:val="1"/>
          <w:sz w:val="22"/>
          <w:szCs w:val="22"/>
        </w:rPr>
        <w:t>Assist with the coordination of emergency victim services, along with the multidisciplinary response team.</w:t>
      </w:r>
    </w:p>
    <w:p w14:paraId="595A419B" w14:textId="77777777" w:rsidR="00260525" w:rsidRPr="00DA2B29" w:rsidRDefault="00260525" w:rsidP="00260525">
      <w:pPr>
        <w:numPr>
          <w:ilvl w:val="0"/>
          <w:numId w:val="5"/>
        </w:numPr>
        <w:ind w:left="720"/>
        <w:rPr>
          <w:rStyle w:val="CharacterStyle1"/>
          <w:rFonts w:ascii="DINPro-Regular" w:hAnsi="DINPro-Regular" w:cs="Times New Roman"/>
          <w:spacing w:val="1"/>
          <w:sz w:val="22"/>
          <w:szCs w:val="22"/>
        </w:rPr>
      </w:pPr>
      <w:r w:rsidRPr="00DA2B29">
        <w:rPr>
          <w:rStyle w:val="CharacterStyle1"/>
          <w:rFonts w:ascii="DINPro-Regular" w:hAnsi="DINPro-Regular" w:cs="Times New Roman"/>
          <w:spacing w:val="1"/>
          <w:sz w:val="22"/>
          <w:szCs w:val="22"/>
        </w:rPr>
        <w:lastRenderedPageBreak/>
        <w:t>Oversee data entry and collection for performance measurement and the evaluation activities of the evaluation consultant.</w:t>
      </w:r>
    </w:p>
    <w:p w14:paraId="7693CE97" w14:textId="77777777" w:rsidR="00260525" w:rsidRPr="00DA2B29" w:rsidRDefault="00260525" w:rsidP="00260525">
      <w:pPr>
        <w:numPr>
          <w:ilvl w:val="0"/>
          <w:numId w:val="5"/>
        </w:numPr>
        <w:ind w:left="720"/>
        <w:rPr>
          <w:rStyle w:val="CharacterStyle1"/>
          <w:rFonts w:ascii="DINPro-Regular" w:hAnsi="DINPro-Regular" w:cs="Times New Roman"/>
          <w:spacing w:val="1"/>
          <w:sz w:val="22"/>
          <w:szCs w:val="22"/>
        </w:rPr>
      </w:pPr>
      <w:r w:rsidRPr="00DA2B29">
        <w:rPr>
          <w:rStyle w:val="CharacterStyle1"/>
          <w:rFonts w:ascii="DINPro-Regular" w:hAnsi="DINPro-Regular" w:cs="Times New Roman"/>
          <w:spacing w:val="1"/>
          <w:sz w:val="22"/>
          <w:szCs w:val="22"/>
        </w:rPr>
        <w:t>Assist with the development, coordination, and facilitation of statewide trainings on human trafficking.</w:t>
      </w:r>
    </w:p>
    <w:p w14:paraId="2D0640D1" w14:textId="77777777" w:rsidR="00260525" w:rsidRPr="00DA2B29" w:rsidRDefault="00260525" w:rsidP="00260525">
      <w:pPr>
        <w:ind w:left="360"/>
        <w:rPr>
          <w:rStyle w:val="CharacterStyle1"/>
          <w:rFonts w:ascii="DINPro-Regular" w:hAnsi="DINPro-Regular" w:cs="Times New Roman"/>
          <w:spacing w:val="1"/>
          <w:sz w:val="22"/>
          <w:szCs w:val="22"/>
        </w:rPr>
      </w:pPr>
    </w:p>
    <w:p w14:paraId="63F160E6" w14:textId="77777777" w:rsidR="00260525" w:rsidRPr="00DA2B29" w:rsidRDefault="00260525" w:rsidP="00260525">
      <w:pPr>
        <w:ind w:left="1440"/>
        <w:rPr>
          <w:rStyle w:val="CharacterStyle1"/>
          <w:rFonts w:ascii="DINPro-Regular" w:hAnsi="DINPro-Regular" w:cs="Times New Roman"/>
          <w:spacing w:val="1"/>
          <w:sz w:val="22"/>
          <w:szCs w:val="22"/>
        </w:rPr>
      </w:pPr>
    </w:p>
    <w:p w14:paraId="3E1F42A1" w14:textId="77777777" w:rsidR="00260525" w:rsidRPr="00DA2B29" w:rsidRDefault="00260525" w:rsidP="00260525">
      <w:pPr>
        <w:rPr>
          <w:rStyle w:val="CharacterStyle1"/>
          <w:rFonts w:ascii="DINPro-Regular" w:hAnsi="DINPro-Regular" w:cs="Times New Roman"/>
          <w:b/>
          <w:spacing w:val="1"/>
          <w:sz w:val="22"/>
          <w:szCs w:val="22"/>
        </w:rPr>
      </w:pPr>
      <w:r w:rsidRPr="00DA2B29">
        <w:rPr>
          <w:rStyle w:val="CharacterStyle1"/>
          <w:rFonts w:ascii="DINPro-Regular" w:hAnsi="DINPro-Regular" w:cs="Times New Roman"/>
          <w:b/>
          <w:spacing w:val="1"/>
          <w:sz w:val="22"/>
          <w:szCs w:val="22"/>
        </w:rPr>
        <w:t>Preferred Skills:</w:t>
      </w:r>
      <w:r w:rsidRPr="00DA2B29">
        <w:rPr>
          <w:rStyle w:val="CharacterStyle1"/>
          <w:rFonts w:ascii="DINPro-Regular" w:hAnsi="DINPro-Regular" w:cs="Times New Roman"/>
          <w:b/>
          <w:spacing w:val="1"/>
          <w:sz w:val="22"/>
          <w:szCs w:val="22"/>
        </w:rPr>
        <w:tab/>
      </w:r>
    </w:p>
    <w:p w14:paraId="504BE39E" w14:textId="77777777" w:rsidR="00260525" w:rsidRPr="00DA2B29" w:rsidRDefault="00260525" w:rsidP="00260525">
      <w:pPr>
        <w:numPr>
          <w:ilvl w:val="0"/>
          <w:numId w:val="17"/>
        </w:numPr>
        <w:rPr>
          <w:rStyle w:val="CharacterStyle1"/>
          <w:rFonts w:ascii="DINPro-Regular" w:hAnsi="DINPro-Regular" w:cs="Times New Roman"/>
          <w:spacing w:val="1"/>
          <w:sz w:val="22"/>
          <w:szCs w:val="22"/>
        </w:rPr>
      </w:pPr>
      <w:r w:rsidRPr="00DA2B29">
        <w:rPr>
          <w:rStyle w:val="CharacterStyle1"/>
          <w:rFonts w:ascii="DINPro-Regular" w:hAnsi="DINPro-Regular" w:cs="Times New Roman"/>
          <w:spacing w:val="1"/>
          <w:sz w:val="22"/>
          <w:szCs w:val="22"/>
        </w:rPr>
        <w:t>Experience in the field of victim services developing and implementing a collaborative approach to addressing the complex needs of trafficked victims.</w:t>
      </w:r>
    </w:p>
    <w:p w14:paraId="0A680908" w14:textId="77777777" w:rsidR="00260525" w:rsidRPr="00DA2B29" w:rsidRDefault="00260525" w:rsidP="00260525">
      <w:pPr>
        <w:numPr>
          <w:ilvl w:val="0"/>
          <w:numId w:val="17"/>
        </w:numPr>
        <w:rPr>
          <w:rStyle w:val="CharacterStyle1"/>
          <w:rFonts w:ascii="DINPro-Regular" w:hAnsi="DINPro-Regular" w:cs="Times New Roman"/>
          <w:spacing w:val="1"/>
          <w:sz w:val="22"/>
          <w:szCs w:val="22"/>
        </w:rPr>
      </w:pPr>
      <w:r w:rsidRPr="00DA2B29">
        <w:rPr>
          <w:rStyle w:val="CharacterStyle1"/>
          <w:rFonts w:ascii="DINPro-Regular" w:hAnsi="DINPro-Regular" w:cs="Times New Roman"/>
          <w:spacing w:val="1"/>
          <w:sz w:val="22"/>
          <w:szCs w:val="22"/>
        </w:rPr>
        <w:t>A team player with the ability to establish and maintain positive and productive working relationships.</w:t>
      </w:r>
    </w:p>
    <w:p w14:paraId="542F2935" w14:textId="77777777" w:rsidR="00260525" w:rsidRPr="00DA2B29" w:rsidRDefault="00260525" w:rsidP="00260525">
      <w:pPr>
        <w:numPr>
          <w:ilvl w:val="0"/>
          <w:numId w:val="17"/>
        </w:numPr>
        <w:rPr>
          <w:rStyle w:val="CharacterStyle1"/>
          <w:rFonts w:ascii="DINPro-Regular" w:hAnsi="DINPro-Regular" w:cs="Times New Roman"/>
          <w:spacing w:val="1"/>
          <w:sz w:val="22"/>
          <w:szCs w:val="22"/>
        </w:rPr>
      </w:pPr>
      <w:r w:rsidRPr="00DA2B29">
        <w:rPr>
          <w:rStyle w:val="CharacterStyle1"/>
          <w:rFonts w:ascii="DINPro-Regular" w:hAnsi="DINPro-Regular" w:cs="Times New Roman"/>
          <w:spacing w:val="1"/>
          <w:sz w:val="22"/>
          <w:szCs w:val="22"/>
        </w:rPr>
        <w:t>Advanced small and large group facilitation skills.</w:t>
      </w:r>
    </w:p>
    <w:p w14:paraId="304CC406" w14:textId="77777777" w:rsidR="00260525" w:rsidRPr="00DA2B29" w:rsidRDefault="00260525" w:rsidP="00260525">
      <w:pPr>
        <w:numPr>
          <w:ilvl w:val="0"/>
          <w:numId w:val="17"/>
        </w:numPr>
        <w:rPr>
          <w:rStyle w:val="CharacterStyle1"/>
          <w:rFonts w:ascii="DINPro-Regular" w:hAnsi="DINPro-Regular" w:cs="Times New Roman"/>
          <w:spacing w:val="1"/>
          <w:sz w:val="22"/>
          <w:szCs w:val="22"/>
        </w:rPr>
      </w:pPr>
      <w:r w:rsidRPr="00DA2B29">
        <w:rPr>
          <w:rStyle w:val="CharacterStyle1"/>
          <w:rFonts w:ascii="DINPro-Regular" w:hAnsi="DINPro-Regular" w:cs="Times New Roman"/>
          <w:spacing w:val="1"/>
          <w:sz w:val="22"/>
          <w:szCs w:val="22"/>
        </w:rPr>
        <w:t>Demonstrated understanding and commitment to ending human trafficking, domestic and sexual violence, and stalking.</w:t>
      </w:r>
    </w:p>
    <w:p w14:paraId="0C08F7FE" w14:textId="77777777" w:rsidR="00260525" w:rsidRPr="00DA2B29" w:rsidRDefault="00260525" w:rsidP="00260525">
      <w:pPr>
        <w:numPr>
          <w:ilvl w:val="0"/>
          <w:numId w:val="17"/>
        </w:numPr>
        <w:rPr>
          <w:rStyle w:val="CharacterStyle1"/>
          <w:rFonts w:ascii="DINPro-Regular" w:hAnsi="DINPro-Regular" w:cs="Times New Roman"/>
          <w:spacing w:val="1"/>
          <w:sz w:val="22"/>
          <w:szCs w:val="22"/>
        </w:rPr>
      </w:pPr>
      <w:r w:rsidRPr="00DA2B29">
        <w:rPr>
          <w:rStyle w:val="CharacterStyle1"/>
          <w:rFonts w:ascii="DINPro-Regular" w:hAnsi="DINPro-Regular" w:cs="Times New Roman"/>
          <w:spacing w:val="1"/>
          <w:sz w:val="22"/>
          <w:szCs w:val="22"/>
        </w:rPr>
        <w:t xml:space="preserve">Excellent verbal and written communication skills. </w:t>
      </w:r>
    </w:p>
    <w:p w14:paraId="4F1E8EA2" w14:textId="77777777" w:rsidR="00260525" w:rsidRPr="00DA2B29" w:rsidRDefault="00260525" w:rsidP="00260525">
      <w:pPr>
        <w:numPr>
          <w:ilvl w:val="0"/>
          <w:numId w:val="17"/>
        </w:numPr>
        <w:rPr>
          <w:rStyle w:val="CharacterStyle1"/>
          <w:rFonts w:ascii="DINPro-Regular" w:hAnsi="DINPro-Regular" w:cs="Times New Roman"/>
          <w:spacing w:val="1"/>
          <w:sz w:val="22"/>
          <w:szCs w:val="22"/>
        </w:rPr>
      </w:pPr>
      <w:r w:rsidRPr="00DA2B29">
        <w:rPr>
          <w:rStyle w:val="CharacterStyle1"/>
          <w:rFonts w:ascii="DINPro-Regular" w:hAnsi="DINPro-Regular" w:cs="Times New Roman"/>
          <w:spacing w:val="1"/>
          <w:sz w:val="22"/>
          <w:szCs w:val="22"/>
        </w:rPr>
        <w:t xml:space="preserve">Ability to </w:t>
      </w:r>
      <w:r>
        <w:rPr>
          <w:rStyle w:val="CharacterStyle1"/>
          <w:rFonts w:ascii="DINPro-Regular" w:hAnsi="DINPro-Regular" w:cs="Times New Roman"/>
          <w:spacing w:val="1"/>
          <w:sz w:val="22"/>
          <w:szCs w:val="22"/>
        </w:rPr>
        <w:t xml:space="preserve">quickly </w:t>
      </w:r>
      <w:r w:rsidRPr="00DA2B29">
        <w:rPr>
          <w:rStyle w:val="CharacterStyle1"/>
          <w:rFonts w:ascii="DINPro-Regular" w:hAnsi="DINPro-Regular" w:cs="Times New Roman"/>
          <w:spacing w:val="1"/>
          <w:sz w:val="22"/>
          <w:szCs w:val="22"/>
        </w:rPr>
        <w:t>problem-solve and think creatively about complex situations.</w:t>
      </w:r>
    </w:p>
    <w:p w14:paraId="6252C201" w14:textId="77777777" w:rsidR="00260525" w:rsidRPr="00DA2B29" w:rsidRDefault="00260525" w:rsidP="00260525">
      <w:pPr>
        <w:numPr>
          <w:ilvl w:val="0"/>
          <w:numId w:val="17"/>
        </w:numPr>
        <w:rPr>
          <w:rStyle w:val="CharacterStyle1"/>
          <w:rFonts w:ascii="DINPro-Regular" w:hAnsi="DINPro-Regular" w:cs="Times New Roman"/>
          <w:spacing w:val="1"/>
          <w:sz w:val="22"/>
          <w:szCs w:val="22"/>
        </w:rPr>
      </w:pPr>
      <w:r w:rsidRPr="00DA2B29">
        <w:rPr>
          <w:rStyle w:val="CharacterStyle1"/>
          <w:rFonts w:ascii="DINPro-Regular" w:hAnsi="DINPro-Regular" w:cs="Times New Roman"/>
          <w:spacing w:val="1"/>
          <w:sz w:val="22"/>
          <w:szCs w:val="22"/>
        </w:rPr>
        <w:t xml:space="preserve">Strong work ethic and </w:t>
      </w:r>
      <w:r>
        <w:rPr>
          <w:rStyle w:val="CharacterStyle1"/>
          <w:rFonts w:ascii="DINPro-Regular" w:hAnsi="DINPro-Regular" w:cs="Times New Roman"/>
          <w:spacing w:val="1"/>
          <w:sz w:val="22"/>
          <w:szCs w:val="22"/>
        </w:rPr>
        <w:t xml:space="preserve">a </w:t>
      </w:r>
      <w:r w:rsidRPr="00DA2B29">
        <w:rPr>
          <w:rStyle w:val="CharacterStyle1"/>
          <w:rFonts w:ascii="DINPro-Regular" w:hAnsi="DINPro-Regular" w:cs="Times New Roman"/>
          <w:spacing w:val="1"/>
          <w:sz w:val="22"/>
          <w:szCs w:val="22"/>
        </w:rPr>
        <w:t>flexibility for the nature of this work.</w:t>
      </w:r>
    </w:p>
    <w:p w14:paraId="1BE98272" w14:textId="77777777" w:rsidR="00260525" w:rsidRDefault="00260525" w:rsidP="00260525">
      <w:pPr>
        <w:numPr>
          <w:ilvl w:val="0"/>
          <w:numId w:val="17"/>
        </w:numPr>
        <w:rPr>
          <w:rStyle w:val="CharacterStyle1"/>
          <w:rFonts w:ascii="DINPro-Regular" w:hAnsi="DINPro-Regular" w:cs="Times New Roman"/>
          <w:spacing w:val="1"/>
          <w:sz w:val="22"/>
          <w:szCs w:val="22"/>
        </w:rPr>
      </w:pPr>
      <w:r w:rsidRPr="00DA2B29">
        <w:rPr>
          <w:rStyle w:val="CharacterStyle1"/>
          <w:rFonts w:ascii="DINPro-Regular" w:hAnsi="DINPro-Regular" w:cs="Times New Roman"/>
          <w:spacing w:val="1"/>
          <w:sz w:val="22"/>
          <w:szCs w:val="22"/>
        </w:rPr>
        <w:t>Great attention to detail with the ability to work independently</w:t>
      </w:r>
    </w:p>
    <w:p w14:paraId="683E2056" w14:textId="77777777" w:rsidR="00260525" w:rsidRPr="00DA2B29" w:rsidRDefault="00260525" w:rsidP="00260525">
      <w:pPr>
        <w:numPr>
          <w:ilvl w:val="0"/>
          <w:numId w:val="17"/>
        </w:numPr>
        <w:rPr>
          <w:rStyle w:val="CharacterStyle1"/>
          <w:rFonts w:ascii="DINPro-Regular" w:hAnsi="DINPro-Regular" w:cs="Times New Roman"/>
          <w:spacing w:val="1"/>
          <w:sz w:val="22"/>
          <w:szCs w:val="22"/>
        </w:rPr>
      </w:pPr>
      <w:r>
        <w:rPr>
          <w:rStyle w:val="CharacterStyle1"/>
          <w:rFonts w:ascii="DINPro-Regular" w:hAnsi="DINPro-Regular" w:cs="Times New Roman"/>
          <w:spacing w:val="1"/>
          <w:sz w:val="22"/>
          <w:szCs w:val="22"/>
        </w:rPr>
        <w:t xml:space="preserve">Keep a calm demeanor when </w:t>
      </w:r>
      <w:r w:rsidRPr="00DA2B29">
        <w:rPr>
          <w:rStyle w:val="CharacterStyle1"/>
          <w:rFonts w:ascii="DINPro-Regular" w:hAnsi="DINPro-Regular" w:cs="Times New Roman"/>
          <w:spacing w:val="1"/>
          <w:sz w:val="22"/>
          <w:szCs w:val="22"/>
        </w:rPr>
        <w:t>meet</w:t>
      </w:r>
      <w:r>
        <w:rPr>
          <w:rStyle w:val="CharacterStyle1"/>
          <w:rFonts w:ascii="DINPro-Regular" w:hAnsi="DINPro-Regular" w:cs="Times New Roman"/>
          <w:spacing w:val="1"/>
          <w:sz w:val="22"/>
          <w:szCs w:val="22"/>
        </w:rPr>
        <w:t>ing multiple, simultaneous</w:t>
      </w:r>
      <w:r w:rsidRPr="00DA2B29">
        <w:rPr>
          <w:rStyle w:val="CharacterStyle1"/>
          <w:rFonts w:ascii="DINPro-Regular" w:hAnsi="DINPro-Regular" w:cs="Times New Roman"/>
          <w:spacing w:val="1"/>
          <w:sz w:val="22"/>
          <w:szCs w:val="22"/>
        </w:rPr>
        <w:t xml:space="preserve"> </w:t>
      </w:r>
      <w:r>
        <w:rPr>
          <w:rStyle w:val="CharacterStyle1"/>
          <w:rFonts w:ascii="DINPro-Regular" w:hAnsi="DINPro-Regular" w:cs="Times New Roman"/>
          <w:spacing w:val="1"/>
          <w:sz w:val="22"/>
          <w:szCs w:val="22"/>
        </w:rPr>
        <w:t>deadlines.</w:t>
      </w:r>
      <w:r w:rsidRPr="00DA2B29">
        <w:rPr>
          <w:rStyle w:val="CharacterStyle1"/>
          <w:rFonts w:ascii="DINPro-Regular" w:hAnsi="DINPro-Regular" w:cs="Times New Roman"/>
          <w:spacing w:val="1"/>
          <w:sz w:val="22"/>
          <w:szCs w:val="22"/>
        </w:rPr>
        <w:t xml:space="preserve"> </w:t>
      </w:r>
    </w:p>
    <w:p w14:paraId="326B63AD" w14:textId="77777777" w:rsidR="00260525" w:rsidRPr="00E72C17" w:rsidRDefault="00260525" w:rsidP="00260525">
      <w:pPr>
        <w:numPr>
          <w:ilvl w:val="0"/>
          <w:numId w:val="17"/>
        </w:numPr>
        <w:rPr>
          <w:rFonts w:ascii="DINPro-Regular" w:hAnsi="DINPro-Regular"/>
          <w:spacing w:val="1"/>
          <w:sz w:val="22"/>
          <w:szCs w:val="22"/>
        </w:rPr>
      </w:pPr>
      <w:r>
        <w:rPr>
          <w:rFonts w:ascii="DINPro-Regular" w:hAnsi="DINPro-Regular"/>
          <w:spacing w:val="1"/>
          <w:sz w:val="22"/>
          <w:szCs w:val="22"/>
        </w:rPr>
        <w:t xml:space="preserve">Proficient in </w:t>
      </w:r>
      <w:r w:rsidRPr="00E72C17">
        <w:rPr>
          <w:rFonts w:ascii="DINPro-Regular" w:hAnsi="DINPro-Regular"/>
          <w:spacing w:val="1"/>
          <w:sz w:val="22"/>
          <w:szCs w:val="22"/>
        </w:rPr>
        <w:t>Microsoft Office (Word, Excel, and PowerPoint).</w:t>
      </w:r>
    </w:p>
    <w:p w14:paraId="5CDBB4EB" w14:textId="77777777" w:rsidR="00260525" w:rsidRPr="00DA2B29" w:rsidRDefault="00260525" w:rsidP="00260525">
      <w:pPr>
        <w:ind w:left="2250" w:hanging="2250"/>
        <w:rPr>
          <w:rStyle w:val="CharacterStyle1"/>
          <w:rFonts w:ascii="DINPro-Regular" w:hAnsi="DINPro-Regular" w:cs="Times New Roman"/>
          <w:spacing w:val="1"/>
          <w:sz w:val="22"/>
          <w:szCs w:val="22"/>
        </w:rPr>
      </w:pPr>
    </w:p>
    <w:p w14:paraId="73B889BD" w14:textId="77777777" w:rsidR="00260525" w:rsidRPr="00DA2B29" w:rsidRDefault="00260525" w:rsidP="00260525">
      <w:pPr>
        <w:rPr>
          <w:rStyle w:val="CharacterStyle1"/>
          <w:rFonts w:ascii="DINPro-Regular" w:hAnsi="DINPro-Regular" w:cs="Times New Roman"/>
          <w:spacing w:val="1"/>
          <w:sz w:val="22"/>
          <w:szCs w:val="22"/>
        </w:rPr>
      </w:pPr>
      <w:r w:rsidRPr="00DA2B29">
        <w:rPr>
          <w:rStyle w:val="CharacterStyle1"/>
          <w:rFonts w:ascii="DINPro-Regular" w:hAnsi="DINPro-Regular" w:cs="Times New Roman"/>
          <w:spacing w:val="1"/>
          <w:sz w:val="22"/>
          <w:szCs w:val="22"/>
        </w:rPr>
        <w:t xml:space="preserve">Physical and psychological demands: The physical demands described below are representative of those that must be met to successfully perform the essential functions of this job. Reasonable accommodations may be made to enable individuals with disabilities to perform the essential functions: </w:t>
      </w:r>
    </w:p>
    <w:p w14:paraId="098906DB" w14:textId="77777777" w:rsidR="00260525" w:rsidRPr="00DA2B29" w:rsidRDefault="00260525" w:rsidP="00260525">
      <w:pPr>
        <w:rPr>
          <w:rStyle w:val="CharacterStyle1"/>
          <w:rFonts w:ascii="DINPro-Regular" w:hAnsi="DINPro-Regular" w:cs="Times New Roman"/>
          <w:spacing w:val="1"/>
          <w:sz w:val="22"/>
          <w:szCs w:val="22"/>
        </w:rPr>
      </w:pPr>
    </w:p>
    <w:p w14:paraId="68D8C850" w14:textId="77777777" w:rsidR="00260525" w:rsidRPr="00DA2B29" w:rsidRDefault="00260525" w:rsidP="00260525">
      <w:pPr>
        <w:widowControl w:val="0"/>
        <w:numPr>
          <w:ilvl w:val="0"/>
          <w:numId w:val="16"/>
        </w:numPr>
        <w:rPr>
          <w:rStyle w:val="CharacterStyle1"/>
          <w:rFonts w:ascii="DINPro-Regular" w:hAnsi="DINPro-Regular" w:cs="Times New Roman"/>
          <w:spacing w:val="1"/>
          <w:sz w:val="22"/>
          <w:szCs w:val="22"/>
        </w:rPr>
      </w:pPr>
      <w:r w:rsidRPr="00DA2B29">
        <w:rPr>
          <w:rStyle w:val="CharacterStyle1"/>
          <w:rFonts w:ascii="DINPro-Regular" w:hAnsi="DINPro-Regular" w:cs="Times New Roman"/>
          <w:spacing w:val="1"/>
          <w:sz w:val="22"/>
          <w:szCs w:val="22"/>
        </w:rPr>
        <w:t>Must be physically and mentally capable of performing multiple tasks (such as phone calls, computer work, attending meetings) under stressful situations and able to consistently function well in a fast-paced environment.</w:t>
      </w:r>
    </w:p>
    <w:p w14:paraId="5F898D36" w14:textId="77777777" w:rsidR="00260525" w:rsidRPr="00DA2B29" w:rsidRDefault="00260525" w:rsidP="00260525">
      <w:pPr>
        <w:widowControl w:val="0"/>
        <w:numPr>
          <w:ilvl w:val="0"/>
          <w:numId w:val="16"/>
        </w:numPr>
        <w:rPr>
          <w:rStyle w:val="CharacterStyle1"/>
          <w:rFonts w:ascii="DINPro-Regular" w:hAnsi="DINPro-Regular" w:cs="Times New Roman"/>
          <w:spacing w:val="1"/>
          <w:sz w:val="22"/>
          <w:szCs w:val="22"/>
        </w:rPr>
      </w:pPr>
      <w:r w:rsidRPr="00DA2B29">
        <w:rPr>
          <w:rStyle w:val="CharacterStyle1"/>
          <w:rFonts w:ascii="DINPro-Regular" w:hAnsi="DINPro-Regular" w:cs="Times New Roman"/>
          <w:spacing w:val="1"/>
          <w:sz w:val="22"/>
          <w:szCs w:val="22"/>
        </w:rPr>
        <w:t>Must be capable of using a visual display terminal with keyboard, repetitively use his/her wrist, elbow, and shoulder.</w:t>
      </w:r>
    </w:p>
    <w:p w14:paraId="3AFB3CE4" w14:textId="77777777" w:rsidR="00260525" w:rsidRPr="00DA2B29" w:rsidRDefault="00260525" w:rsidP="00260525">
      <w:pPr>
        <w:widowControl w:val="0"/>
        <w:numPr>
          <w:ilvl w:val="0"/>
          <w:numId w:val="16"/>
        </w:numPr>
        <w:rPr>
          <w:rStyle w:val="CharacterStyle1"/>
          <w:rFonts w:ascii="DINPro-Regular" w:hAnsi="DINPro-Regular" w:cs="Times New Roman"/>
          <w:spacing w:val="1"/>
          <w:sz w:val="22"/>
          <w:szCs w:val="22"/>
        </w:rPr>
      </w:pPr>
      <w:r w:rsidRPr="00DA2B29">
        <w:rPr>
          <w:rStyle w:val="CharacterStyle1"/>
          <w:rFonts w:ascii="DINPro-Regular" w:hAnsi="DINPro-Regular" w:cs="Times New Roman"/>
          <w:spacing w:val="1"/>
          <w:sz w:val="22"/>
          <w:szCs w:val="22"/>
        </w:rPr>
        <w:t>Must be able to communicate independently.</w:t>
      </w:r>
    </w:p>
    <w:p w14:paraId="535BBC5C" w14:textId="77777777" w:rsidR="00260525" w:rsidRPr="00DA2B29" w:rsidRDefault="00260525" w:rsidP="00260525">
      <w:pPr>
        <w:pStyle w:val="ListParagraph"/>
        <w:numPr>
          <w:ilvl w:val="0"/>
          <w:numId w:val="16"/>
        </w:numPr>
        <w:rPr>
          <w:rStyle w:val="CharacterStyle1"/>
          <w:rFonts w:ascii="DINPro-Regular" w:hAnsi="DINPro-Regular" w:cs="Times New Roman"/>
          <w:spacing w:val="1"/>
          <w:sz w:val="22"/>
          <w:szCs w:val="22"/>
        </w:rPr>
      </w:pPr>
      <w:r w:rsidRPr="00DA2B29">
        <w:rPr>
          <w:rStyle w:val="CharacterStyle1"/>
          <w:rFonts w:ascii="DINPro-Regular" w:hAnsi="DINPro-Regular" w:cs="Times New Roman"/>
          <w:spacing w:val="1"/>
          <w:sz w:val="22"/>
          <w:szCs w:val="22"/>
        </w:rPr>
        <w:t xml:space="preserve">This position is located in Concord, NH, must be able to occasional travel, primarily in state.  </w:t>
      </w:r>
    </w:p>
    <w:p w14:paraId="015604D8" w14:textId="77777777" w:rsidR="00260525" w:rsidRPr="00DA2B29" w:rsidRDefault="00260525" w:rsidP="00260525">
      <w:pPr>
        <w:widowControl w:val="0"/>
        <w:rPr>
          <w:rStyle w:val="CharacterStyle1"/>
          <w:rFonts w:ascii="DINPro-Regular" w:hAnsi="DINPro-Regular" w:cs="Times New Roman"/>
          <w:spacing w:val="1"/>
          <w:sz w:val="22"/>
          <w:szCs w:val="22"/>
        </w:rPr>
      </w:pPr>
    </w:p>
    <w:p w14:paraId="5C0489C4" w14:textId="77777777" w:rsidR="00260525" w:rsidRPr="00DA2B29" w:rsidRDefault="00260525" w:rsidP="00260525">
      <w:pPr>
        <w:widowControl w:val="0"/>
        <w:rPr>
          <w:rStyle w:val="CharacterStyle1"/>
          <w:rFonts w:ascii="DINPro-Regular" w:hAnsi="DINPro-Regular" w:cs="Times New Roman"/>
          <w:b/>
          <w:spacing w:val="1"/>
          <w:sz w:val="22"/>
          <w:szCs w:val="22"/>
        </w:rPr>
      </w:pPr>
      <w:r w:rsidRPr="00DA2B29">
        <w:rPr>
          <w:rStyle w:val="CharacterStyle1"/>
          <w:rFonts w:ascii="DINPro-Regular" w:hAnsi="DINPro-Regular" w:cs="Times New Roman"/>
          <w:b/>
          <w:spacing w:val="1"/>
          <w:sz w:val="22"/>
          <w:szCs w:val="22"/>
        </w:rPr>
        <w:t>Disclaimer</w:t>
      </w:r>
    </w:p>
    <w:p w14:paraId="3525FFFE" w14:textId="77777777" w:rsidR="00260525" w:rsidRPr="00DA2B29" w:rsidRDefault="00260525" w:rsidP="00260525">
      <w:pPr>
        <w:widowControl w:val="0"/>
        <w:rPr>
          <w:rStyle w:val="CharacterStyle1"/>
          <w:rFonts w:ascii="DINPro-Regular" w:hAnsi="DINPro-Regular" w:cs="Times New Roman"/>
          <w:spacing w:val="1"/>
          <w:sz w:val="22"/>
          <w:szCs w:val="22"/>
        </w:rPr>
      </w:pPr>
      <w:r w:rsidRPr="00DA2B29">
        <w:rPr>
          <w:rStyle w:val="CharacterStyle1"/>
          <w:rFonts w:ascii="DINPro-Regular" w:hAnsi="DINPro-Regular" w:cs="Times New Roman"/>
          <w:spacing w:val="1"/>
          <w:sz w:val="22"/>
          <w:szCs w:val="22"/>
        </w:rPr>
        <w:t>The above statements are intended to describe the general nature and level of work expected for this position.  They are not to be construed as an exhaustive list of all responsibilities, duties, and skills required.  All personnel may be required to perform duties outside of their normal responsibilities from time to time, as needed.</w:t>
      </w:r>
    </w:p>
    <w:p w14:paraId="0DDA85C6" w14:textId="77777777" w:rsidR="00260525" w:rsidRPr="00DA2B29" w:rsidRDefault="00260525" w:rsidP="00260525">
      <w:pPr>
        <w:widowControl w:val="0"/>
        <w:rPr>
          <w:rStyle w:val="CharacterStyle1"/>
          <w:rFonts w:ascii="DINPro-Regular" w:hAnsi="DINPro-Regular" w:cs="Times New Roman"/>
          <w:spacing w:val="1"/>
          <w:sz w:val="22"/>
          <w:szCs w:val="22"/>
        </w:rPr>
      </w:pPr>
    </w:p>
    <w:p w14:paraId="134AAFE2" w14:textId="77777777" w:rsidR="00260525" w:rsidRDefault="00260525" w:rsidP="00260525">
      <w:pPr>
        <w:rPr>
          <w:rStyle w:val="CharacterStyle1"/>
          <w:rFonts w:ascii="DINPro-Regular" w:hAnsi="DINPro-Regular" w:cs="Times New Roman"/>
          <w:spacing w:val="1"/>
          <w:sz w:val="22"/>
          <w:szCs w:val="22"/>
        </w:rPr>
      </w:pPr>
      <w:r w:rsidRPr="00DA2B29">
        <w:rPr>
          <w:rStyle w:val="CharacterStyle1"/>
          <w:rFonts w:ascii="DINPro-Regular" w:hAnsi="DINPro-Regular" w:cs="Times New Roman"/>
          <w:spacing w:val="1"/>
          <w:sz w:val="22"/>
          <w:szCs w:val="22"/>
        </w:rPr>
        <w:t>The Coalition is an Equal Opportunity Employer and is committed to hiring and employing diverse staff.  We strongly encourage people of diverse racial, gender, and ethnic identities and abilities to apply.</w:t>
      </w:r>
    </w:p>
    <w:p w14:paraId="4160F14C" w14:textId="1B185613" w:rsidR="00260525" w:rsidRDefault="00260525" w:rsidP="00260525">
      <w:pPr>
        <w:pStyle w:val="Heading1"/>
        <w:ind w:right="409"/>
        <w:rPr>
          <w:rFonts w:ascii="DINPro-Regular" w:hAnsi="DINPro-Regular"/>
          <w:b/>
          <w:spacing w:val="-1"/>
          <w:sz w:val="24"/>
        </w:rPr>
      </w:pPr>
    </w:p>
    <w:p w14:paraId="0FAADF96" w14:textId="77777777" w:rsidR="00260525" w:rsidRPr="00260525" w:rsidRDefault="00260525" w:rsidP="00260525"/>
    <w:p w14:paraId="3F15BC36" w14:textId="77777777" w:rsidR="00260525" w:rsidRPr="00DA2B29" w:rsidRDefault="00260525" w:rsidP="00260525">
      <w:pPr>
        <w:pStyle w:val="Heading1"/>
        <w:ind w:left="2160" w:right="409" w:firstLine="720"/>
        <w:rPr>
          <w:rFonts w:ascii="DINPro-Regular" w:hAnsi="DINPro-Regular"/>
          <w:b/>
          <w:bCs/>
          <w:sz w:val="24"/>
        </w:rPr>
      </w:pPr>
      <w:r w:rsidRPr="00DA2B29">
        <w:rPr>
          <w:rFonts w:ascii="DINPro-Regular" w:hAnsi="DINPro-Regular"/>
          <w:b/>
          <w:spacing w:val="-1"/>
          <w:sz w:val="24"/>
        </w:rPr>
        <w:t>For Human</w:t>
      </w:r>
      <w:r w:rsidRPr="00DA2B29">
        <w:rPr>
          <w:rFonts w:ascii="DINPro-Regular" w:hAnsi="DINPro-Regular"/>
          <w:b/>
          <w:sz w:val="24"/>
        </w:rPr>
        <w:t xml:space="preserve"> </w:t>
      </w:r>
      <w:r w:rsidRPr="00DA2B29">
        <w:rPr>
          <w:rFonts w:ascii="DINPro-Regular" w:hAnsi="DINPro-Regular"/>
          <w:b/>
          <w:spacing w:val="-1"/>
          <w:sz w:val="24"/>
        </w:rPr>
        <w:t>Resources</w:t>
      </w:r>
      <w:r w:rsidRPr="00DA2B29">
        <w:rPr>
          <w:rFonts w:ascii="DINPro-Regular" w:hAnsi="DINPro-Regular"/>
          <w:b/>
          <w:spacing w:val="2"/>
          <w:sz w:val="24"/>
        </w:rPr>
        <w:t xml:space="preserve"> </w:t>
      </w:r>
      <w:r w:rsidRPr="00DA2B29">
        <w:rPr>
          <w:rFonts w:ascii="DINPro-Regular" w:hAnsi="DINPro-Regular"/>
          <w:b/>
          <w:sz w:val="24"/>
        </w:rPr>
        <w:t>Only</w:t>
      </w:r>
    </w:p>
    <w:p w14:paraId="3FE24805" w14:textId="77777777" w:rsidR="00260525" w:rsidRPr="00DA2B29" w:rsidRDefault="00260525" w:rsidP="00260525">
      <w:pPr>
        <w:spacing w:before="4"/>
        <w:rPr>
          <w:rFonts w:ascii="DINPro-Regular" w:hAnsi="DINPro-Regular"/>
          <w:b/>
          <w:bCs/>
          <w:sz w:val="2"/>
          <w:szCs w:val="2"/>
        </w:rPr>
      </w:pPr>
    </w:p>
    <w:tbl>
      <w:tblPr>
        <w:tblW w:w="0" w:type="auto"/>
        <w:tblInd w:w="640" w:type="dxa"/>
        <w:tblLayout w:type="fixed"/>
        <w:tblCellMar>
          <w:left w:w="0" w:type="dxa"/>
          <w:right w:w="0" w:type="dxa"/>
        </w:tblCellMar>
        <w:tblLook w:val="01E0" w:firstRow="1" w:lastRow="1" w:firstColumn="1" w:lastColumn="1" w:noHBand="0" w:noVBand="0"/>
      </w:tblPr>
      <w:tblGrid>
        <w:gridCol w:w="2831"/>
        <w:gridCol w:w="5002"/>
      </w:tblGrid>
      <w:tr w:rsidR="00260525" w:rsidRPr="00DA2B29" w14:paraId="4A13037A" w14:textId="77777777" w:rsidTr="00900C29">
        <w:trPr>
          <w:trHeight w:hRule="exact" w:val="276"/>
        </w:trPr>
        <w:tc>
          <w:tcPr>
            <w:tcW w:w="2831" w:type="dxa"/>
            <w:tcBorders>
              <w:top w:val="nil"/>
              <w:left w:val="nil"/>
              <w:bottom w:val="nil"/>
              <w:right w:val="nil"/>
            </w:tcBorders>
            <w:shd w:val="clear" w:color="auto" w:fill="F3F3F3"/>
          </w:tcPr>
          <w:p w14:paraId="66F1D0F0" w14:textId="77777777" w:rsidR="00260525" w:rsidRPr="00DA2B29" w:rsidRDefault="00260525" w:rsidP="00900C29">
            <w:pPr>
              <w:pStyle w:val="TableParagraph"/>
              <w:spacing w:line="268" w:lineRule="exact"/>
              <w:ind w:left="107"/>
              <w:rPr>
                <w:rFonts w:ascii="DINPro-Regular" w:eastAsia="Times New Roman" w:hAnsi="DINPro-Regular" w:cs="Times New Roman"/>
                <w:szCs w:val="24"/>
              </w:rPr>
            </w:pPr>
            <w:r w:rsidRPr="00DA2B29">
              <w:rPr>
                <w:rFonts w:ascii="DINPro-Regular" w:hAnsi="DINPro-Regular"/>
              </w:rPr>
              <w:t xml:space="preserve">Job </w:t>
            </w:r>
            <w:r w:rsidRPr="00DA2B29">
              <w:rPr>
                <w:rFonts w:ascii="DINPro-Regular" w:hAnsi="DINPro-Regular"/>
                <w:spacing w:val="-1"/>
              </w:rPr>
              <w:t>Category</w:t>
            </w:r>
          </w:p>
        </w:tc>
        <w:tc>
          <w:tcPr>
            <w:tcW w:w="5002" w:type="dxa"/>
            <w:tcBorders>
              <w:top w:val="nil"/>
              <w:left w:val="nil"/>
              <w:bottom w:val="nil"/>
              <w:right w:val="nil"/>
            </w:tcBorders>
            <w:shd w:val="clear" w:color="auto" w:fill="F3F3F3"/>
          </w:tcPr>
          <w:p w14:paraId="65E98152" w14:textId="4546954C" w:rsidR="00260525" w:rsidRPr="00DA2B29" w:rsidRDefault="000368A1" w:rsidP="00900C29">
            <w:pPr>
              <w:pStyle w:val="TableParagraph"/>
              <w:spacing w:line="268" w:lineRule="exact"/>
              <w:ind w:left="157"/>
              <w:rPr>
                <w:rFonts w:ascii="DINPro-Regular" w:eastAsia="Times New Roman" w:hAnsi="DINPro-Regular" w:cs="Times New Roman"/>
                <w:szCs w:val="24"/>
              </w:rPr>
            </w:pPr>
            <w:r>
              <w:rPr>
                <w:rFonts w:ascii="DINPro-Regular" w:hAnsi="DINPro-Regular"/>
              </w:rPr>
              <w:t>Specialist</w:t>
            </w:r>
          </w:p>
        </w:tc>
      </w:tr>
      <w:tr w:rsidR="00260525" w:rsidRPr="00DA2B29" w14:paraId="2F10EE73" w14:textId="77777777" w:rsidTr="00900C29">
        <w:trPr>
          <w:trHeight w:hRule="exact" w:val="276"/>
        </w:trPr>
        <w:tc>
          <w:tcPr>
            <w:tcW w:w="2831" w:type="dxa"/>
            <w:tcBorders>
              <w:top w:val="nil"/>
              <w:left w:val="nil"/>
              <w:bottom w:val="nil"/>
              <w:right w:val="nil"/>
            </w:tcBorders>
          </w:tcPr>
          <w:p w14:paraId="56792D3F" w14:textId="77777777" w:rsidR="00260525" w:rsidRPr="00DA2B29" w:rsidRDefault="00260525" w:rsidP="00900C29">
            <w:pPr>
              <w:pStyle w:val="TableParagraph"/>
              <w:spacing w:line="268" w:lineRule="exact"/>
              <w:ind w:left="107"/>
              <w:rPr>
                <w:rFonts w:ascii="DINPro-Regular" w:eastAsia="Times New Roman" w:hAnsi="DINPro-Regular" w:cs="Times New Roman"/>
                <w:szCs w:val="24"/>
              </w:rPr>
            </w:pPr>
            <w:r w:rsidRPr="00DA2B29">
              <w:rPr>
                <w:rFonts w:ascii="DINPro-Regular" w:hAnsi="DINPro-Regular"/>
                <w:spacing w:val="-1"/>
              </w:rPr>
              <w:t>Exempt/Nonexempt</w:t>
            </w:r>
          </w:p>
        </w:tc>
        <w:tc>
          <w:tcPr>
            <w:tcW w:w="5002" w:type="dxa"/>
            <w:tcBorders>
              <w:top w:val="nil"/>
              <w:left w:val="nil"/>
              <w:bottom w:val="nil"/>
              <w:right w:val="nil"/>
            </w:tcBorders>
          </w:tcPr>
          <w:p w14:paraId="01C9A022" w14:textId="77777777" w:rsidR="00260525" w:rsidRPr="00DA2B29" w:rsidRDefault="00260525" w:rsidP="00900C29">
            <w:pPr>
              <w:pStyle w:val="TableParagraph"/>
              <w:spacing w:line="268" w:lineRule="exact"/>
              <w:ind w:left="157"/>
              <w:rPr>
                <w:rFonts w:ascii="DINPro-Regular" w:eastAsia="Times New Roman" w:hAnsi="DINPro-Regular" w:cs="Times New Roman"/>
                <w:szCs w:val="24"/>
              </w:rPr>
            </w:pPr>
            <w:r w:rsidRPr="00DA2B29">
              <w:rPr>
                <w:rFonts w:ascii="DINPro-Regular" w:hAnsi="DINPro-Regular"/>
              </w:rPr>
              <w:t>Exempt</w:t>
            </w:r>
          </w:p>
        </w:tc>
      </w:tr>
      <w:tr w:rsidR="00260525" w:rsidRPr="00DA2B29" w14:paraId="405CE623" w14:textId="77777777" w:rsidTr="00900C29">
        <w:trPr>
          <w:trHeight w:hRule="exact" w:val="552"/>
        </w:trPr>
        <w:tc>
          <w:tcPr>
            <w:tcW w:w="2831" w:type="dxa"/>
            <w:tcBorders>
              <w:top w:val="nil"/>
              <w:left w:val="nil"/>
              <w:bottom w:val="nil"/>
              <w:right w:val="nil"/>
            </w:tcBorders>
            <w:shd w:val="clear" w:color="auto" w:fill="F3F3F3"/>
          </w:tcPr>
          <w:p w14:paraId="3798912A" w14:textId="65452355" w:rsidR="00260525" w:rsidRPr="00DA2B29" w:rsidRDefault="00260525" w:rsidP="00900C29">
            <w:pPr>
              <w:pStyle w:val="TableParagraph"/>
              <w:spacing w:line="268" w:lineRule="exact"/>
              <w:ind w:left="107"/>
              <w:rPr>
                <w:rFonts w:ascii="DINPro-Regular" w:eastAsia="Times New Roman" w:hAnsi="DINPro-Regular" w:cs="Times New Roman"/>
                <w:szCs w:val="24"/>
              </w:rPr>
            </w:pPr>
            <w:r w:rsidRPr="00DA2B29">
              <w:rPr>
                <w:rFonts w:ascii="DINPro-Regular" w:hAnsi="DINPro-Regular"/>
              </w:rPr>
              <w:t xml:space="preserve">This is a </w:t>
            </w:r>
            <w:r w:rsidR="00CC051E">
              <w:rPr>
                <w:rFonts w:ascii="DINPro-Regular" w:hAnsi="DINPro-Regular"/>
                <w:spacing w:val="-1"/>
              </w:rPr>
              <w:t>full</w:t>
            </w:r>
            <w:r w:rsidR="00CC051E">
              <w:rPr>
                <w:rFonts w:ascii="DINPro-Regular" w:hAnsi="DINPro-Regular"/>
              </w:rPr>
              <w:t>-</w:t>
            </w:r>
            <w:r w:rsidRPr="00DA2B29">
              <w:rPr>
                <w:rFonts w:ascii="DINPro-Regular" w:hAnsi="DINPro-Regular"/>
              </w:rPr>
              <w:t xml:space="preserve">time </w:t>
            </w:r>
            <w:r w:rsidRPr="00DA2B29">
              <w:rPr>
                <w:rFonts w:ascii="DINPro-Regular" w:hAnsi="DINPro-Regular"/>
                <w:spacing w:val="-1"/>
              </w:rPr>
              <w:t>position</w:t>
            </w:r>
          </w:p>
        </w:tc>
        <w:tc>
          <w:tcPr>
            <w:tcW w:w="5002" w:type="dxa"/>
            <w:tcBorders>
              <w:top w:val="nil"/>
              <w:left w:val="nil"/>
              <w:bottom w:val="nil"/>
              <w:right w:val="nil"/>
            </w:tcBorders>
            <w:shd w:val="clear" w:color="auto" w:fill="F3F3F3"/>
          </w:tcPr>
          <w:p w14:paraId="7305CB80" w14:textId="77777777" w:rsidR="00260525" w:rsidRPr="00DA2B29" w:rsidRDefault="00260525" w:rsidP="00900C29">
            <w:pPr>
              <w:pStyle w:val="TableParagraph"/>
              <w:spacing w:line="268" w:lineRule="exact"/>
              <w:ind w:left="157"/>
              <w:rPr>
                <w:rFonts w:ascii="DINPro-Regular" w:eastAsia="Times New Roman" w:hAnsi="DINPro-Regular" w:cs="Times New Roman"/>
                <w:szCs w:val="24"/>
              </w:rPr>
            </w:pPr>
            <w:r w:rsidRPr="00DA2B29">
              <w:rPr>
                <w:rFonts w:ascii="DINPro-Regular" w:hAnsi="DINPro-Regular"/>
                <w:spacing w:val="-1"/>
              </w:rPr>
              <w:t>40</w:t>
            </w:r>
            <w:r w:rsidRPr="00DA2B29">
              <w:rPr>
                <w:rFonts w:ascii="DINPro-Regular" w:hAnsi="DINPro-Regular"/>
              </w:rPr>
              <w:t xml:space="preserve"> </w:t>
            </w:r>
            <w:r w:rsidRPr="00DA2B29">
              <w:rPr>
                <w:rFonts w:ascii="DINPro-Regular" w:hAnsi="DINPro-Regular"/>
                <w:spacing w:val="-1"/>
              </w:rPr>
              <w:t>hours</w:t>
            </w:r>
            <w:r w:rsidRPr="00DA2B29">
              <w:rPr>
                <w:rFonts w:ascii="DINPro-Regular" w:hAnsi="DINPro-Regular"/>
              </w:rPr>
              <w:t xml:space="preserve"> per </w:t>
            </w:r>
            <w:r w:rsidRPr="00DA2B29">
              <w:rPr>
                <w:rFonts w:ascii="DINPro-Regular" w:hAnsi="DINPro-Regular"/>
                <w:spacing w:val="-1"/>
              </w:rPr>
              <w:t>week</w:t>
            </w:r>
          </w:p>
        </w:tc>
      </w:tr>
      <w:tr w:rsidR="00260525" w:rsidRPr="00DA2B29" w14:paraId="1C7FAF6C" w14:textId="77777777" w:rsidTr="00900C29">
        <w:trPr>
          <w:trHeight w:hRule="exact" w:val="276"/>
        </w:trPr>
        <w:tc>
          <w:tcPr>
            <w:tcW w:w="2831" w:type="dxa"/>
            <w:tcBorders>
              <w:top w:val="nil"/>
              <w:left w:val="nil"/>
              <w:bottom w:val="nil"/>
              <w:right w:val="nil"/>
            </w:tcBorders>
          </w:tcPr>
          <w:p w14:paraId="46F59146" w14:textId="77777777" w:rsidR="00260525" w:rsidRPr="00DA2B29" w:rsidRDefault="00260525" w:rsidP="00900C29">
            <w:pPr>
              <w:pStyle w:val="TableParagraph"/>
              <w:spacing w:line="263" w:lineRule="exact"/>
              <w:ind w:left="107"/>
              <w:rPr>
                <w:rFonts w:ascii="DINPro-Regular" w:eastAsia="Times New Roman" w:hAnsi="DINPro-Regular" w:cs="Times New Roman"/>
                <w:szCs w:val="24"/>
              </w:rPr>
            </w:pPr>
            <w:r w:rsidRPr="00DA2B29">
              <w:rPr>
                <w:rFonts w:ascii="DINPro-Regular" w:hAnsi="DINPro-Regular"/>
                <w:spacing w:val="-1"/>
              </w:rPr>
              <w:t>Supervisor</w:t>
            </w:r>
          </w:p>
        </w:tc>
        <w:tc>
          <w:tcPr>
            <w:tcW w:w="5002" w:type="dxa"/>
            <w:tcBorders>
              <w:top w:val="nil"/>
              <w:left w:val="nil"/>
              <w:bottom w:val="nil"/>
              <w:right w:val="nil"/>
            </w:tcBorders>
          </w:tcPr>
          <w:p w14:paraId="55D30BFC" w14:textId="77777777" w:rsidR="00260525" w:rsidRPr="00DA2B29" w:rsidRDefault="00260525" w:rsidP="00900C29">
            <w:pPr>
              <w:pStyle w:val="TableParagraph"/>
              <w:spacing w:line="263" w:lineRule="exact"/>
              <w:ind w:left="157"/>
              <w:rPr>
                <w:rFonts w:ascii="DINPro-Regular" w:eastAsia="Times New Roman" w:hAnsi="DINPro-Regular" w:cs="Times New Roman"/>
                <w:szCs w:val="24"/>
              </w:rPr>
            </w:pPr>
            <w:r w:rsidRPr="00DA2B29">
              <w:rPr>
                <w:rFonts w:ascii="DINPro-Regular" w:hAnsi="DINPro-Regular"/>
              </w:rPr>
              <w:t xml:space="preserve">Program Director </w:t>
            </w:r>
          </w:p>
        </w:tc>
      </w:tr>
      <w:tr w:rsidR="00260525" w:rsidRPr="00DA2B29" w14:paraId="66293509" w14:textId="77777777" w:rsidTr="00900C29">
        <w:trPr>
          <w:trHeight w:hRule="exact" w:val="271"/>
        </w:trPr>
        <w:tc>
          <w:tcPr>
            <w:tcW w:w="2831" w:type="dxa"/>
            <w:tcBorders>
              <w:top w:val="nil"/>
              <w:left w:val="nil"/>
              <w:bottom w:val="nil"/>
              <w:right w:val="nil"/>
            </w:tcBorders>
          </w:tcPr>
          <w:p w14:paraId="697972C9" w14:textId="77777777" w:rsidR="00260525" w:rsidRPr="00DA2B29" w:rsidRDefault="00260525" w:rsidP="00900C29">
            <w:pPr>
              <w:pStyle w:val="TableParagraph"/>
              <w:spacing w:line="263" w:lineRule="exact"/>
              <w:ind w:left="107"/>
              <w:rPr>
                <w:rFonts w:ascii="DINPro-Regular" w:eastAsia="Times New Roman" w:hAnsi="DINPro-Regular" w:cs="Times New Roman"/>
                <w:szCs w:val="24"/>
              </w:rPr>
            </w:pPr>
            <w:r w:rsidRPr="00DA2B29">
              <w:rPr>
                <w:rFonts w:ascii="DINPro-Regular" w:hAnsi="DINPro-Regular"/>
                <w:spacing w:val="-1"/>
              </w:rPr>
              <w:t>Department(s)</w:t>
            </w:r>
          </w:p>
        </w:tc>
        <w:tc>
          <w:tcPr>
            <w:tcW w:w="5002" w:type="dxa"/>
            <w:tcBorders>
              <w:top w:val="nil"/>
              <w:left w:val="nil"/>
              <w:bottom w:val="nil"/>
              <w:right w:val="nil"/>
            </w:tcBorders>
          </w:tcPr>
          <w:p w14:paraId="73357DD4" w14:textId="77777777" w:rsidR="00260525" w:rsidRPr="00DA2B29" w:rsidRDefault="00260525" w:rsidP="00900C29">
            <w:pPr>
              <w:pStyle w:val="TableParagraph"/>
              <w:spacing w:line="263" w:lineRule="exact"/>
              <w:ind w:left="157"/>
              <w:rPr>
                <w:rFonts w:ascii="DINPro-Regular" w:eastAsia="Times New Roman" w:hAnsi="DINPro-Regular" w:cs="Times New Roman"/>
                <w:szCs w:val="24"/>
              </w:rPr>
            </w:pPr>
            <w:r w:rsidRPr="00DA2B29">
              <w:rPr>
                <w:rFonts w:ascii="DINPro-Regular" w:hAnsi="DINPro-Regular"/>
              </w:rPr>
              <w:t>Programs</w:t>
            </w:r>
          </w:p>
        </w:tc>
      </w:tr>
      <w:tr w:rsidR="00260525" w:rsidRPr="00DA2B29" w14:paraId="41EC38ED" w14:textId="77777777" w:rsidTr="00900C29">
        <w:trPr>
          <w:trHeight w:hRule="exact" w:val="276"/>
        </w:trPr>
        <w:tc>
          <w:tcPr>
            <w:tcW w:w="2831" w:type="dxa"/>
            <w:tcBorders>
              <w:top w:val="nil"/>
              <w:left w:val="nil"/>
              <w:bottom w:val="nil"/>
              <w:right w:val="nil"/>
            </w:tcBorders>
            <w:shd w:val="clear" w:color="auto" w:fill="F3F3F3"/>
          </w:tcPr>
          <w:p w14:paraId="55E48065" w14:textId="77777777" w:rsidR="00260525" w:rsidRPr="00DA2B29" w:rsidRDefault="00260525" w:rsidP="00900C29">
            <w:pPr>
              <w:pStyle w:val="TableParagraph"/>
              <w:spacing w:line="268" w:lineRule="exact"/>
              <w:ind w:left="107"/>
              <w:rPr>
                <w:rFonts w:ascii="DINPro-Regular" w:eastAsia="Times New Roman" w:hAnsi="DINPro-Regular" w:cs="Times New Roman"/>
                <w:szCs w:val="24"/>
              </w:rPr>
            </w:pPr>
            <w:r w:rsidRPr="00DA2B29">
              <w:rPr>
                <w:rFonts w:ascii="DINPro-Regular" w:hAnsi="DINPro-Regular"/>
                <w:spacing w:val="-1"/>
              </w:rPr>
              <w:t>Last</w:t>
            </w:r>
            <w:r w:rsidRPr="00DA2B29">
              <w:rPr>
                <w:rFonts w:ascii="DINPro-Regular" w:hAnsi="DINPro-Regular"/>
              </w:rPr>
              <w:t xml:space="preserve"> Revised</w:t>
            </w:r>
          </w:p>
        </w:tc>
        <w:tc>
          <w:tcPr>
            <w:tcW w:w="5002" w:type="dxa"/>
            <w:tcBorders>
              <w:top w:val="nil"/>
              <w:left w:val="nil"/>
              <w:bottom w:val="nil"/>
              <w:right w:val="nil"/>
            </w:tcBorders>
            <w:shd w:val="clear" w:color="auto" w:fill="F3F3F3"/>
          </w:tcPr>
          <w:p w14:paraId="3A1E92A3" w14:textId="0FDB71DA" w:rsidR="00260525" w:rsidRPr="00DA2B29" w:rsidRDefault="000368A1" w:rsidP="00900C29">
            <w:pPr>
              <w:pStyle w:val="TableParagraph"/>
              <w:spacing w:line="268" w:lineRule="exact"/>
              <w:ind w:left="157"/>
              <w:rPr>
                <w:rFonts w:ascii="DINPro-Regular" w:eastAsia="Times New Roman" w:hAnsi="DINPro-Regular" w:cs="Times New Roman"/>
                <w:szCs w:val="24"/>
              </w:rPr>
            </w:pPr>
            <w:r>
              <w:rPr>
                <w:rFonts w:ascii="DINPro-Regular" w:hAnsi="DINPro-Regular"/>
              </w:rPr>
              <w:t xml:space="preserve">April </w:t>
            </w:r>
            <w:r w:rsidR="00325906">
              <w:rPr>
                <w:rFonts w:ascii="DINPro-Regular" w:hAnsi="DINPro-Regular"/>
              </w:rPr>
              <w:t>202</w:t>
            </w:r>
            <w:r>
              <w:rPr>
                <w:rFonts w:ascii="DINPro-Regular" w:hAnsi="DINPro-Regular"/>
              </w:rPr>
              <w:t>2</w:t>
            </w:r>
          </w:p>
        </w:tc>
      </w:tr>
    </w:tbl>
    <w:p w14:paraId="5DF42A49" w14:textId="77777777" w:rsidR="001D0ABA" w:rsidRPr="00B31061" w:rsidRDefault="001D0ABA" w:rsidP="00C23E97">
      <w:pPr>
        <w:widowControl w:val="0"/>
        <w:rPr>
          <w:rFonts w:ascii="DINPro-Regular" w:hAnsi="DINPro-Regular"/>
          <w:snapToGrid w:val="0"/>
          <w:sz w:val="24"/>
        </w:rPr>
      </w:pPr>
    </w:p>
    <w:sectPr w:rsidR="001D0ABA" w:rsidRPr="00B31061" w:rsidSect="00260525">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DINPro-Regular">
    <w:panose1 w:val="02000503030000020004"/>
    <w:charset w:val="00"/>
    <w:family w:val="modern"/>
    <w:notTrueType/>
    <w:pitch w:val="variable"/>
    <w:sig w:usb0="800002AF" w:usb1="4000206A"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D2D7E"/>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 w15:restartNumberingAfterBreak="0">
    <w:nsid w:val="10A37DBD"/>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 w15:restartNumberingAfterBreak="0">
    <w:nsid w:val="15603629"/>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 w15:restartNumberingAfterBreak="0">
    <w:nsid w:val="17EA3484"/>
    <w:multiLevelType w:val="hybridMultilevel"/>
    <w:tmpl w:val="C6BCA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9E3935"/>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5" w15:restartNumberingAfterBreak="0">
    <w:nsid w:val="1C2152D6"/>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6" w15:restartNumberingAfterBreak="0">
    <w:nsid w:val="2350609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7" w15:restartNumberingAfterBreak="0">
    <w:nsid w:val="298631E5"/>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8" w15:restartNumberingAfterBreak="0">
    <w:nsid w:val="33726CE9"/>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9" w15:restartNumberingAfterBreak="0">
    <w:nsid w:val="40E25B7D"/>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0" w15:restartNumberingAfterBreak="0">
    <w:nsid w:val="4C161FA9"/>
    <w:multiLevelType w:val="hybridMultilevel"/>
    <w:tmpl w:val="A228557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1BB3ED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2" w15:restartNumberingAfterBreak="0">
    <w:nsid w:val="5AB92484"/>
    <w:multiLevelType w:val="hybridMultilevel"/>
    <w:tmpl w:val="47DC3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C13363"/>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4" w15:restartNumberingAfterBreak="0">
    <w:nsid w:val="63C13C8B"/>
    <w:multiLevelType w:val="hybridMultilevel"/>
    <w:tmpl w:val="CE6466C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394989"/>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6" w15:restartNumberingAfterBreak="0">
    <w:nsid w:val="6BAB5AEB"/>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7" w15:restartNumberingAfterBreak="0">
    <w:nsid w:val="6CBB1EEB"/>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8" w15:restartNumberingAfterBreak="0">
    <w:nsid w:val="75685B88"/>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num w:numId="1" w16cid:durableId="995109181">
    <w:abstractNumId w:val="0"/>
  </w:num>
  <w:num w:numId="2" w16cid:durableId="46031140">
    <w:abstractNumId w:val="17"/>
  </w:num>
  <w:num w:numId="3" w16cid:durableId="1130047916">
    <w:abstractNumId w:val="11"/>
  </w:num>
  <w:num w:numId="4" w16cid:durableId="1661662">
    <w:abstractNumId w:val="8"/>
  </w:num>
  <w:num w:numId="5" w16cid:durableId="192115657">
    <w:abstractNumId w:val="13"/>
  </w:num>
  <w:num w:numId="6" w16cid:durableId="501165884">
    <w:abstractNumId w:val="2"/>
  </w:num>
  <w:num w:numId="7" w16cid:durableId="2067679544">
    <w:abstractNumId w:val="18"/>
  </w:num>
  <w:num w:numId="8" w16cid:durableId="737090015">
    <w:abstractNumId w:val="7"/>
  </w:num>
  <w:num w:numId="9" w16cid:durableId="744885357">
    <w:abstractNumId w:val="16"/>
  </w:num>
  <w:num w:numId="10" w16cid:durableId="235826725">
    <w:abstractNumId w:val="9"/>
  </w:num>
  <w:num w:numId="11" w16cid:durableId="970598224">
    <w:abstractNumId w:val="6"/>
  </w:num>
  <w:num w:numId="12" w16cid:durableId="1098215601">
    <w:abstractNumId w:val="4"/>
  </w:num>
  <w:num w:numId="13" w16cid:durableId="122502680">
    <w:abstractNumId w:val="15"/>
  </w:num>
  <w:num w:numId="14" w16cid:durableId="1561288436">
    <w:abstractNumId w:val="5"/>
  </w:num>
  <w:num w:numId="15" w16cid:durableId="1046875205">
    <w:abstractNumId w:val="1"/>
  </w:num>
  <w:num w:numId="16" w16cid:durableId="595795145">
    <w:abstractNumId w:val="14"/>
  </w:num>
  <w:num w:numId="17" w16cid:durableId="2111198399">
    <w:abstractNumId w:val="12"/>
  </w:num>
  <w:num w:numId="18" w16cid:durableId="218785218">
    <w:abstractNumId w:val="10"/>
  </w:num>
  <w:num w:numId="19" w16cid:durableId="10272951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2EB1"/>
    <w:rsid w:val="0000691B"/>
    <w:rsid w:val="000368A1"/>
    <w:rsid w:val="00060620"/>
    <w:rsid w:val="00061C66"/>
    <w:rsid w:val="000811A0"/>
    <w:rsid w:val="000A19A7"/>
    <w:rsid w:val="000A743A"/>
    <w:rsid w:val="000D145E"/>
    <w:rsid w:val="000D45D4"/>
    <w:rsid w:val="00114318"/>
    <w:rsid w:val="00146A71"/>
    <w:rsid w:val="001D0ABA"/>
    <w:rsid w:val="00260525"/>
    <w:rsid w:val="002D050B"/>
    <w:rsid w:val="002D0A6A"/>
    <w:rsid w:val="002D4A38"/>
    <w:rsid w:val="00325906"/>
    <w:rsid w:val="00340CAD"/>
    <w:rsid w:val="00342861"/>
    <w:rsid w:val="00353D5E"/>
    <w:rsid w:val="0036730D"/>
    <w:rsid w:val="003B45BB"/>
    <w:rsid w:val="003E336A"/>
    <w:rsid w:val="00422678"/>
    <w:rsid w:val="004863B9"/>
    <w:rsid w:val="004A5753"/>
    <w:rsid w:val="00536ABC"/>
    <w:rsid w:val="00547CA1"/>
    <w:rsid w:val="00552CC4"/>
    <w:rsid w:val="005E0EB5"/>
    <w:rsid w:val="00605458"/>
    <w:rsid w:val="006265B6"/>
    <w:rsid w:val="00634856"/>
    <w:rsid w:val="006B7CC6"/>
    <w:rsid w:val="00733FF9"/>
    <w:rsid w:val="007A3429"/>
    <w:rsid w:val="007D1985"/>
    <w:rsid w:val="008157C2"/>
    <w:rsid w:val="00824917"/>
    <w:rsid w:val="0084323F"/>
    <w:rsid w:val="00853213"/>
    <w:rsid w:val="008745C5"/>
    <w:rsid w:val="008B09B9"/>
    <w:rsid w:val="0095238A"/>
    <w:rsid w:val="0096041D"/>
    <w:rsid w:val="0096502E"/>
    <w:rsid w:val="009770F1"/>
    <w:rsid w:val="00A47403"/>
    <w:rsid w:val="00B079D8"/>
    <w:rsid w:val="00B2058D"/>
    <w:rsid w:val="00B31061"/>
    <w:rsid w:val="00B55FF6"/>
    <w:rsid w:val="00B65834"/>
    <w:rsid w:val="00B75306"/>
    <w:rsid w:val="00C23E97"/>
    <w:rsid w:val="00C87477"/>
    <w:rsid w:val="00CB4C83"/>
    <w:rsid w:val="00CC051E"/>
    <w:rsid w:val="00CE0398"/>
    <w:rsid w:val="00D27742"/>
    <w:rsid w:val="00D375BF"/>
    <w:rsid w:val="00DA2B29"/>
    <w:rsid w:val="00E44A6C"/>
    <w:rsid w:val="00E72A7C"/>
    <w:rsid w:val="00E72C17"/>
    <w:rsid w:val="00EF0E07"/>
    <w:rsid w:val="00EF2EB1"/>
    <w:rsid w:val="00F705FA"/>
    <w:rsid w:val="00F77969"/>
    <w:rsid w:val="00F8389F"/>
    <w:rsid w:val="00F8596F"/>
    <w:rsid w:val="00FC3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A0464FD"/>
  <w15:docId w15:val="{4826655B-F979-43E6-B345-517B7957C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28"/>
    </w:rPr>
  </w:style>
  <w:style w:type="paragraph" w:styleId="Heading1">
    <w:name w:val="heading 1"/>
    <w:basedOn w:val="Normal"/>
    <w:next w:val="Normal"/>
    <w:qFormat/>
    <w:pPr>
      <w:keepNext/>
      <w:outlineLvl w:val="0"/>
    </w:pPr>
    <w:rPr>
      <w:rFonts w:ascii="Arial" w:hAnsi="Arial"/>
    </w:rPr>
  </w:style>
  <w:style w:type="paragraph" w:styleId="Heading2">
    <w:name w:val="heading 2"/>
    <w:basedOn w:val="Normal"/>
    <w:next w:val="Normal"/>
    <w:qFormat/>
    <w:pPr>
      <w:keepNext/>
      <w:jc w:val="center"/>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ListParagraph">
    <w:name w:val="List Paragraph"/>
    <w:basedOn w:val="Normal"/>
    <w:uiPriority w:val="34"/>
    <w:qFormat/>
    <w:rsid w:val="000811A0"/>
    <w:pPr>
      <w:ind w:left="720"/>
      <w:contextualSpacing/>
    </w:pPr>
  </w:style>
  <w:style w:type="paragraph" w:customStyle="1" w:styleId="TableParagraph">
    <w:name w:val="Table Paragraph"/>
    <w:basedOn w:val="Normal"/>
    <w:uiPriority w:val="1"/>
    <w:qFormat/>
    <w:rsid w:val="00B31061"/>
    <w:pPr>
      <w:widowControl w:val="0"/>
    </w:pPr>
    <w:rPr>
      <w:rFonts w:asciiTheme="minorHAnsi" w:eastAsiaTheme="minorHAnsi" w:hAnsiTheme="minorHAnsi" w:cstheme="minorBidi"/>
      <w:sz w:val="22"/>
      <w:szCs w:val="22"/>
    </w:rPr>
  </w:style>
  <w:style w:type="paragraph" w:styleId="BodyText">
    <w:name w:val="Body Text"/>
    <w:basedOn w:val="Normal"/>
    <w:link w:val="BodyTextChar"/>
    <w:uiPriority w:val="1"/>
    <w:qFormat/>
    <w:rsid w:val="00552CC4"/>
    <w:pPr>
      <w:widowControl w:val="0"/>
      <w:ind w:left="820" w:hanging="360"/>
    </w:pPr>
    <w:rPr>
      <w:rFonts w:ascii="Times New Roman" w:hAnsi="Times New Roman" w:cstheme="minorBidi"/>
      <w:sz w:val="24"/>
      <w:szCs w:val="24"/>
    </w:rPr>
  </w:style>
  <w:style w:type="character" w:customStyle="1" w:styleId="BodyTextChar">
    <w:name w:val="Body Text Char"/>
    <w:basedOn w:val="DefaultParagraphFont"/>
    <w:link w:val="BodyText"/>
    <w:uiPriority w:val="1"/>
    <w:rsid w:val="00552CC4"/>
    <w:rPr>
      <w:rFonts w:cstheme="minorBidi"/>
      <w:sz w:val="24"/>
      <w:szCs w:val="24"/>
    </w:rPr>
  </w:style>
  <w:style w:type="character" w:styleId="CommentReference">
    <w:name w:val="annotation reference"/>
    <w:basedOn w:val="DefaultParagraphFont"/>
    <w:rsid w:val="008B09B9"/>
    <w:rPr>
      <w:sz w:val="16"/>
      <w:szCs w:val="16"/>
    </w:rPr>
  </w:style>
  <w:style w:type="paragraph" w:styleId="CommentText">
    <w:name w:val="annotation text"/>
    <w:basedOn w:val="Normal"/>
    <w:link w:val="CommentTextChar"/>
    <w:rsid w:val="008B09B9"/>
    <w:rPr>
      <w:sz w:val="20"/>
    </w:rPr>
  </w:style>
  <w:style w:type="character" w:customStyle="1" w:styleId="CommentTextChar">
    <w:name w:val="Comment Text Char"/>
    <w:basedOn w:val="DefaultParagraphFont"/>
    <w:link w:val="CommentText"/>
    <w:rsid w:val="008B09B9"/>
    <w:rPr>
      <w:rFonts w:ascii="Garamond" w:hAnsi="Garamond"/>
    </w:rPr>
  </w:style>
  <w:style w:type="paragraph" w:styleId="CommentSubject">
    <w:name w:val="annotation subject"/>
    <w:basedOn w:val="CommentText"/>
    <w:next w:val="CommentText"/>
    <w:link w:val="CommentSubjectChar"/>
    <w:rsid w:val="008B09B9"/>
    <w:rPr>
      <w:b/>
      <w:bCs/>
    </w:rPr>
  </w:style>
  <w:style w:type="character" w:customStyle="1" w:styleId="CommentSubjectChar">
    <w:name w:val="Comment Subject Char"/>
    <w:basedOn w:val="CommentTextChar"/>
    <w:link w:val="CommentSubject"/>
    <w:rsid w:val="008B09B9"/>
    <w:rPr>
      <w:rFonts w:ascii="Garamond" w:hAnsi="Garamond"/>
      <w:b/>
      <w:bCs/>
    </w:rPr>
  </w:style>
  <w:style w:type="paragraph" w:styleId="BalloonText">
    <w:name w:val="Balloon Text"/>
    <w:basedOn w:val="Normal"/>
    <w:link w:val="BalloonTextChar"/>
    <w:rsid w:val="008B09B9"/>
    <w:rPr>
      <w:rFonts w:ascii="Tahoma" w:hAnsi="Tahoma" w:cs="Tahoma"/>
      <w:sz w:val="16"/>
      <w:szCs w:val="16"/>
    </w:rPr>
  </w:style>
  <w:style w:type="character" w:customStyle="1" w:styleId="BalloonTextChar">
    <w:name w:val="Balloon Text Char"/>
    <w:basedOn w:val="DefaultParagraphFont"/>
    <w:link w:val="BalloonText"/>
    <w:rsid w:val="008B09B9"/>
    <w:rPr>
      <w:rFonts w:ascii="Tahoma" w:hAnsi="Tahoma" w:cs="Tahoma"/>
      <w:sz w:val="16"/>
      <w:szCs w:val="16"/>
    </w:rPr>
  </w:style>
  <w:style w:type="character" w:customStyle="1" w:styleId="CharacterStyle1">
    <w:name w:val="Character Style 1"/>
    <w:uiPriority w:val="99"/>
    <w:rsid w:val="002D0A6A"/>
    <w:rPr>
      <w:rFonts w:ascii="Times" w:hAnsi="Times" w:cs="Time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235150">
      <w:bodyDiv w:val="1"/>
      <w:marLeft w:val="0"/>
      <w:marRight w:val="0"/>
      <w:marTop w:val="0"/>
      <w:marBottom w:val="0"/>
      <w:divBdr>
        <w:top w:val="none" w:sz="0" w:space="0" w:color="auto"/>
        <w:left w:val="none" w:sz="0" w:space="0" w:color="auto"/>
        <w:bottom w:val="none" w:sz="0" w:space="0" w:color="auto"/>
        <w:right w:val="none" w:sz="0" w:space="0" w:color="auto"/>
      </w:divBdr>
    </w:div>
    <w:div w:id="104321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B647DEADA51F4CBE1898496219E420" ma:contentTypeVersion="16" ma:contentTypeDescription="Create a new document." ma:contentTypeScope="" ma:versionID="b97f507c2b1d1777e1f83b9494831257">
  <xsd:schema xmlns:xsd="http://www.w3.org/2001/XMLSchema" xmlns:xs="http://www.w3.org/2001/XMLSchema" xmlns:p="http://schemas.microsoft.com/office/2006/metadata/properties" xmlns:ns2="3280216a-3a42-4261-a4f7-577f8262ff55" xmlns:ns3="06c4a48d-a8d7-413d-baf5-7c1487a81bec" targetNamespace="http://schemas.microsoft.com/office/2006/metadata/properties" ma:root="true" ma:fieldsID="3680e575c9655e6f8456cd301e0c6845" ns2:_="" ns3:_="">
    <xsd:import namespace="3280216a-3a42-4261-a4f7-577f8262ff55"/>
    <xsd:import namespace="06c4a48d-a8d7-413d-baf5-7c1487a81b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80216a-3a42-4261-a4f7-577f8262ff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53b0c5-4bfd-45d1-bff4-ef1426e47ab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c4a48d-a8d7-413d-baf5-7c1487a81b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abcbf64-e02d-4b61-ab46-47ad6cecf19c}" ma:internalName="TaxCatchAll" ma:showField="CatchAllData" ma:web="06c4a48d-a8d7-413d-baf5-7c1487a81b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280216a-3a42-4261-a4f7-577f8262ff55">
      <Terms xmlns="http://schemas.microsoft.com/office/infopath/2007/PartnerControls"/>
    </lcf76f155ced4ddcb4097134ff3c332f>
    <TaxCatchAll xmlns="06c4a48d-a8d7-413d-baf5-7c1487a81bec" xsi:nil="true"/>
  </documentManagement>
</p:properties>
</file>

<file path=customXml/itemProps1.xml><?xml version="1.0" encoding="utf-8"?>
<ds:datastoreItem xmlns:ds="http://schemas.openxmlformats.org/officeDocument/2006/customXml" ds:itemID="{E338C6BB-D65D-4472-BD8F-E2FD39A088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80216a-3a42-4261-a4f7-577f8262ff55"/>
    <ds:schemaRef ds:uri="06c4a48d-a8d7-413d-baf5-7c1487a81b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310BC2-8F1F-42A2-A154-27CEC429A5E6}">
  <ds:schemaRefs>
    <ds:schemaRef ds:uri="http://schemas.openxmlformats.org/officeDocument/2006/bibliography"/>
  </ds:schemaRefs>
</ds:datastoreItem>
</file>

<file path=customXml/itemProps3.xml><?xml version="1.0" encoding="utf-8"?>
<ds:datastoreItem xmlns:ds="http://schemas.openxmlformats.org/officeDocument/2006/customXml" ds:itemID="{C1B4B7B4-DD2F-4662-A201-FAF779133C98}">
  <ds:schemaRefs>
    <ds:schemaRef ds:uri="http://schemas.microsoft.com/sharepoint/v3/contenttype/forms"/>
  </ds:schemaRefs>
</ds:datastoreItem>
</file>

<file path=customXml/itemProps4.xml><?xml version="1.0" encoding="utf-8"?>
<ds:datastoreItem xmlns:ds="http://schemas.openxmlformats.org/officeDocument/2006/customXml" ds:itemID="{D9339340-F314-4C51-8B5F-752AA70E0BE4}">
  <ds:schemaRefs>
    <ds:schemaRef ds:uri="http://schemas.microsoft.com/office/2006/metadata/properties"/>
    <ds:schemaRef ds:uri="http://schemas.microsoft.com/office/infopath/2007/PartnerControls"/>
    <ds:schemaRef ds:uri="3280216a-3a42-4261-a4f7-577f8262ff55"/>
    <ds:schemaRef ds:uri="06c4a48d-a8d7-413d-baf5-7c1487a81be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New Hampshire Coalition Against Domestic and Sexual Violence</vt:lpstr>
    </vt:vector>
  </TitlesOfParts>
  <Company>NH Job Training Council</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Coalition Against Domestic and Sexual Violence</dc:title>
  <dc:creator>Kathy Beebe</dc:creator>
  <cp:lastModifiedBy>Christine LaCourse</cp:lastModifiedBy>
  <cp:revision>4</cp:revision>
  <cp:lastPrinted>2019-12-19T20:38:00Z</cp:lastPrinted>
  <dcterms:created xsi:type="dcterms:W3CDTF">2021-01-11T14:41:00Z</dcterms:created>
  <dcterms:modified xsi:type="dcterms:W3CDTF">2022-07-29T00:56:00Z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0x01010093B647DEADA51F4CBE1898496219E420</vt:lpwstr>
  </property>
  <property fmtid="{D5CDD505-2E9C-101B-9397-08002B2CF9AE}" pid="3" name="Order">
    <vt:r8>1841600</vt:r8>
  </property>
  <property fmtid="{D5CDD505-2E9C-101B-9397-08002B2CF9AE}" pid="4" name="MediaServiceImageTags">
    <vt:lpwstr/>
  </property>
</Properties>
</file>